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B8A04" w14:textId="77777777" w:rsidR="00260AD1" w:rsidRPr="00A41E3F" w:rsidRDefault="00260AD1" w:rsidP="00260AD1">
      <w:pPr>
        <w:tabs>
          <w:tab w:val="left" w:pos="2268"/>
        </w:tabs>
        <w:spacing w:before="3120" w:after="0" w:line="240" w:lineRule="auto"/>
        <w:ind w:left="2552" w:firstLine="142"/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</w:pPr>
      <w:r w:rsidRPr="00A41E3F"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  <w:t>Платформа автоматизации построения</w:t>
      </w:r>
    </w:p>
    <w:p w14:paraId="51DC4598" w14:textId="77777777" w:rsidR="00260AD1" w:rsidRPr="00A41E3F" w:rsidRDefault="00260AD1" w:rsidP="00260AD1">
      <w:pPr>
        <w:tabs>
          <w:tab w:val="left" w:pos="2268"/>
        </w:tabs>
        <w:spacing w:after="0" w:line="240" w:lineRule="auto"/>
        <w:ind w:left="2552" w:firstLine="141"/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</w:pPr>
      <w:r w:rsidRPr="00A41E3F"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  <w:t>моделей технологических и</w:t>
      </w:r>
    </w:p>
    <w:p w14:paraId="4AB36746" w14:textId="77777777" w:rsidR="0081645D" w:rsidRDefault="00260AD1" w:rsidP="00260AD1">
      <w:pPr>
        <w:tabs>
          <w:tab w:val="left" w:pos="2268"/>
        </w:tabs>
        <w:spacing w:after="0" w:line="240" w:lineRule="auto"/>
        <w:ind w:left="2552" w:firstLine="141"/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</w:pPr>
      <w:r w:rsidRPr="00A41E3F"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  <w:t>бизнес-</w:t>
      </w:r>
      <w:r w:rsidR="0081645D" w:rsidRPr="00A41E3F"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  <w:t>процессов</w:t>
      </w:r>
      <w:r w:rsidR="0081645D"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  <w:t xml:space="preserve"> </w:t>
      </w:r>
      <w:r w:rsidR="0081645D" w:rsidRPr="0081645D"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  <w:t xml:space="preserve">на основе сетевых </w:t>
      </w:r>
    </w:p>
    <w:p w14:paraId="2D24D8C8" w14:textId="68CE3AD2" w:rsidR="00260AD1" w:rsidRPr="00A41E3F" w:rsidRDefault="0081645D" w:rsidP="00260AD1">
      <w:pPr>
        <w:tabs>
          <w:tab w:val="left" w:pos="2268"/>
        </w:tabs>
        <w:spacing w:after="0" w:line="240" w:lineRule="auto"/>
        <w:ind w:left="2552" w:firstLine="141"/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</w:pPr>
      <w:r w:rsidRPr="0081645D">
        <w:rPr>
          <w:rFonts w:asciiTheme="minorHAnsi" w:eastAsiaTheme="minorEastAsia" w:hAnsiTheme="minorHAnsi" w:cstheme="minorHAnsi"/>
          <w:b/>
          <w:sz w:val="40"/>
          <w:szCs w:val="40"/>
          <w:lang w:val="ru-RU" w:eastAsia="ru-RU"/>
        </w:rPr>
        <w:t>структур и данных измерений</w:t>
      </w:r>
    </w:p>
    <w:p w14:paraId="7A262914" w14:textId="3D13EEC3" w:rsidR="00260AD1" w:rsidRPr="00A41E3F" w:rsidRDefault="0081645D" w:rsidP="00260AD1">
      <w:pPr>
        <w:tabs>
          <w:tab w:val="left" w:pos="2268"/>
        </w:tabs>
        <w:spacing w:after="0" w:line="240" w:lineRule="auto"/>
        <w:ind w:left="2552" w:firstLine="141"/>
        <w:rPr>
          <w:rFonts w:asciiTheme="minorHAnsi" w:eastAsiaTheme="minorEastAsia" w:hAnsiTheme="minorHAnsi" w:cstheme="minorHAnsi"/>
          <w:color w:val="A6A6A6" w:themeColor="background1" w:themeShade="A6"/>
          <w:sz w:val="32"/>
          <w:szCs w:val="32"/>
          <w:lang w:val="ru-RU" w:eastAsia="ru-RU"/>
        </w:rPr>
      </w:pPr>
      <w:r>
        <w:rPr>
          <w:rFonts w:asciiTheme="minorHAnsi" w:eastAsiaTheme="minorEastAsia" w:hAnsiTheme="minorHAnsi" w:cstheme="minorHAnsi"/>
          <w:color w:val="A6A6A6" w:themeColor="background1" w:themeShade="A6"/>
          <w:sz w:val="32"/>
          <w:szCs w:val="32"/>
          <w:lang w:val="ru-RU" w:eastAsia="ru-RU"/>
        </w:rPr>
        <w:t>описание применения</w:t>
      </w:r>
    </w:p>
    <w:p w14:paraId="6EE9D696" w14:textId="1BDA3C12" w:rsidR="00260AD1" w:rsidRPr="00A41E3F" w:rsidRDefault="00260AD1" w:rsidP="00260AD1">
      <w:pPr>
        <w:tabs>
          <w:tab w:val="left" w:pos="2268"/>
        </w:tabs>
        <w:spacing w:after="0" w:line="240" w:lineRule="auto"/>
        <w:ind w:left="2552" w:firstLine="141"/>
        <w:rPr>
          <w:rFonts w:asciiTheme="minorHAnsi" w:eastAsiaTheme="minorEastAsia" w:hAnsiTheme="minorHAnsi" w:cstheme="minorHAnsi"/>
          <w:color w:val="A6A6A6" w:themeColor="background1" w:themeShade="A6"/>
          <w:sz w:val="32"/>
          <w:szCs w:val="32"/>
          <w:lang w:val="ru-RU" w:eastAsia="ru-RU"/>
        </w:rPr>
      </w:pPr>
    </w:p>
    <w:p w14:paraId="1E3F3085" w14:textId="77777777" w:rsidR="00260AD1" w:rsidRPr="00A41E3F" w:rsidRDefault="00260AD1" w:rsidP="00260AD1">
      <w:pPr>
        <w:tabs>
          <w:tab w:val="left" w:pos="2268"/>
        </w:tabs>
        <w:spacing w:after="0" w:line="240" w:lineRule="auto"/>
        <w:ind w:left="2552" w:firstLine="141"/>
        <w:rPr>
          <w:rFonts w:asciiTheme="minorHAnsi" w:eastAsiaTheme="minorEastAsia" w:hAnsiTheme="minorHAnsi" w:cstheme="minorHAnsi"/>
          <w:color w:val="A6A6A6" w:themeColor="background1" w:themeShade="A6"/>
          <w:sz w:val="32"/>
          <w:szCs w:val="32"/>
          <w:lang w:val="ru-RU" w:eastAsia="ru-RU"/>
        </w:rPr>
      </w:pPr>
    </w:p>
    <w:p w14:paraId="59BD02E8" w14:textId="0135940A" w:rsidR="001828FB" w:rsidRPr="00A41E3F" w:rsidRDefault="00301631" w:rsidP="000542BD">
      <w:pPr>
        <w:tabs>
          <w:tab w:val="left" w:pos="2268"/>
        </w:tabs>
        <w:spacing w:before="7440" w:after="0" w:line="240" w:lineRule="auto"/>
        <w:ind w:left="2552" w:firstLine="142"/>
        <w:rPr>
          <w:rFonts w:asciiTheme="minorHAnsi" w:eastAsiaTheme="minorEastAsia" w:hAnsiTheme="minorHAnsi" w:cstheme="minorHAnsi"/>
          <w:color w:val="A6A6A6" w:themeColor="background1" w:themeShade="A6"/>
          <w:szCs w:val="28"/>
          <w:lang w:val="ru-RU" w:eastAsia="ru-RU"/>
        </w:rPr>
      </w:pPr>
      <w:r w:rsidRPr="00A41E3F">
        <w:rPr>
          <w:rFonts w:asciiTheme="minorHAnsi" w:eastAsiaTheme="minorEastAsia" w:hAnsiTheme="minorHAnsi" w:cstheme="minorHAnsi"/>
          <w:color w:val="A6A6A6" w:themeColor="background1" w:themeShade="A6"/>
          <w:szCs w:val="28"/>
          <w:lang w:val="ru-RU" w:eastAsia="ru-RU"/>
        </w:rPr>
        <w:t>Санкт-Петербург, 20</w:t>
      </w:r>
      <w:r w:rsidR="00414CE5" w:rsidRPr="00A41E3F">
        <w:rPr>
          <w:rFonts w:asciiTheme="minorHAnsi" w:eastAsiaTheme="minorEastAsia" w:hAnsiTheme="minorHAnsi" w:cstheme="minorHAnsi"/>
          <w:color w:val="A6A6A6" w:themeColor="background1" w:themeShade="A6"/>
          <w:szCs w:val="28"/>
          <w:lang w:val="ru-RU" w:eastAsia="ru-RU"/>
        </w:rPr>
        <w:t>2</w:t>
      </w:r>
      <w:r w:rsidR="00441805">
        <w:rPr>
          <w:rFonts w:asciiTheme="minorHAnsi" w:eastAsiaTheme="minorEastAsia" w:hAnsiTheme="minorHAnsi" w:cstheme="minorHAnsi"/>
          <w:color w:val="A6A6A6" w:themeColor="background1" w:themeShade="A6"/>
          <w:szCs w:val="28"/>
          <w:lang w:val="ru-RU" w:eastAsia="ru-RU"/>
        </w:rPr>
        <w:t>1</w:t>
      </w:r>
      <w:r w:rsidRPr="00A41E3F">
        <w:rPr>
          <w:rFonts w:asciiTheme="minorHAnsi" w:eastAsiaTheme="minorEastAsia" w:hAnsiTheme="minorHAnsi" w:cstheme="minorHAnsi"/>
          <w:color w:val="A6A6A6" w:themeColor="background1" w:themeShade="A6"/>
          <w:szCs w:val="28"/>
          <w:lang w:val="ru-RU" w:eastAsia="ru-RU"/>
        </w:rPr>
        <w:t xml:space="preserve"> г.</w:t>
      </w:r>
    </w:p>
    <w:p w14:paraId="08247AF5" w14:textId="77777777" w:rsidR="00776B27" w:rsidRPr="00A41E3F" w:rsidRDefault="00776B27" w:rsidP="00776B27">
      <w:pPr>
        <w:tabs>
          <w:tab w:val="left" w:pos="2268"/>
        </w:tabs>
        <w:spacing w:before="240" w:after="360" w:line="240" w:lineRule="auto"/>
        <w:ind w:left="0" w:firstLine="2694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  <w:r w:rsidRPr="00A41E3F">
        <w:rPr>
          <w:rFonts w:asciiTheme="minorHAnsi" w:hAnsiTheme="minorHAnsi" w:cstheme="minorHAnsi"/>
          <w:b/>
          <w:color w:val="020C22"/>
          <w:szCs w:val="28"/>
          <w:lang w:val="ru-RU" w:eastAsia="ru-RU"/>
        </w:rPr>
        <w:lastRenderedPageBreak/>
        <w:t>АННОТАЦИЯ</w:t>
      </w:r>
    </w:p>
    <w:p w14:paraId="1469181A" w14:textId="77777777" w:rsidR="00997BEE" w:rsidRPr="00997BEE" w:rsidRDefault="00997BEE" w:rsidP="00997BEE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997BEE">
        <w:rPr>
          <w:rFonts w:asciiTheme="minorHAnsi" w:hAnsiTheme="minorHAnsi" w:cstheme="minorHAnsi"/>
          <w:sz w:val="22"/>
          <w:lang w:val="ru-RU"/>
        </w:rPr>
        <w:t xml:space="preserve">Документ содержит описание применения платформы автоматизации построения моделей технологических и бизнес-процессов на основе сетевых структур и данных измерений, разработанной в рамках реализации программы Национального центра когнитивных разработок и договора о предоставлении гранта на государственную поддержку центров Национальной технологической инициативы на базе образовательных организаций высшего образования и научных организаций № 8/1251/2019 от 15.08.2019. </w:t>
      </w:r>
    </w:p>
    <w:p w14:paraId="2CA0F40B" w14:textId="1ECE46CF" w:rsidR="00776B27" w:rsidRPr="00A41E3F" w:rsidRDefault="00997BEE" w:rsidP="00997BEE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997BEE">
        <w:rPr>
          <w:rFonts w:asciiTheme="minorHAnsi" w:hAnsiTheme="minorHAnsi" w:cstheme="minorHAnsi"/>
          <w:sz w:val="22"/>
          <w:lang w:val="ru-RU"/>
        </w:rPr>
        <w:t>В документе представлено назначение платформы автоматизации построения моделей технологических и бизнес-процессов на основе сетевых структур и данных измерений, подробно описаны условия и порядок выполнения отдельных проектов, а также предусмотренные входные и выходные файлы.</w:t>
      </w:r>
    </w:p>
    <w:p w14:paraId="33D085BE" w14:textId="61A7A848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77EFBF53" w14:textId="438BC5F1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643592E1" w14:textId="7650A3E4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0EAC6016" w14:textId="05EEE205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38618BDF" w14:textId="113FAA61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5277FFD6" w14:textId="609EA236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40C1D9EB" w14:textId="67D1E037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799381A2" w14:textId="2AE11405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17C9DA83" w14:textId="35D08D23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1CC33E60" w14:textId="093CA75E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76ED875A" w14:textId="116E8F78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5982A72A" w14:textId="0453D56C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1F2F3793" w14:textId="7173C3BD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0129127D" w14:textId="1FB6FD62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4A236661" w14:textId="4B1B6B0C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75E67862" w14:textId="25A53D51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4F2E0DB0" w14:textId="34CFFACB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29D52021" w14:textId="703E586B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22D2F72F" w14:textId="126198B9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452CB218" w14:textId="5EB92818" w:rsidR="00776B27" w:rsidRPr="00A41E3F" w:rsidRDefault="00776B27" w:rsidP="00776B2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5064D753" w14:textId="11906B4E" w:rsidR="001828FB" w:rsidRPr="00A41E3F" w:rsidRDefault="001828FB" w:rsidP="009D4A64">
      <w:pPr>
        <w:tabs>
          <w:tab w:val="left" w:pos="2268"/>
        </w:tabs>
        <w:spacing w:before="240" w:after="360" w:line="240" w:lineRule="auto"/>
        <w:ind w:left="0" w:firstLine="2694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  <w:r w:rsidRPr="00A41E3F">
        <w:rPr>
          <w:rFonts w:asciiTheme="minorHAnsi" w:hAnsiTheme="minorHAnsi" w:cstheme="minorHAnsi"/>
          <w:b/>
          <w:color w:val="020C22"/>
          <w:szCs w:val="28"/>
          <w:lang w:val="ru-RU" w:eastAsia="ru-RU"/>
        </w:rPr>
        <w:lastRenderedPageBreak/>
        <w:t>ОГЛАВЛЕНИЕ</w:t>
      </w:r>
    </w:p>
    <w:p w14:paraId="509B718B" w14:textId="08F4BC84" w:rsidR="0043329C" w:rsidRPr="00A41E3F" w:rsidRDefault="00E67277" w:rsidP="0043329C">
      <w:pPr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hyperlink w:anchor="Описание_задачи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 xml:space="preserve">1. </w:t>
        </w:r>
        <w:r w:rsidR="005C3A76">
          <w:rPr>
            <w:rFonts w:asciiTheme="minorHAnsi" w:hAnsiTheme="minorHAnsi" w:cstheme="minorHAnsi"/>
            <w:sz w:val="22"/>
            <w:lang w:val="ru-RU"/>
          </w:rPr>
          <w:t>Описание задачи…………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………………………………………………………………………………………………………</w:t>
        </w:r>
        <w:proofErr w:type="gramStart"/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…….</w:t>
        </w:r>
        <w:proofErr w:type="gramEnd"/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.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begin"/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instrText xml:space="preserve"> PAGEREF _Toc35878681 \h </w:instrTex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separate"/>
        </w:r>
        <w:r w:rsidR="0043329C" w:rsidRPr="00A41E3F">
          <w:rPr>
            <w:rFonts w:asciiTheme="minorHAnsi" w:hAnsiTheme="minorHAnsi" w:cstheme="minorHAnsi"/>
            <w:noProof/>
            <w:webHidden/>
            <w:sz w:val="22"/>
            <w:lang w:val="ru-RU"/>
          </w:rPr>
          <w:t>4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end"/>
        </w:r>
      </w:hyperlink>
    </w:p>
    <w:p w14:paraId="765FC586" w14:textId="112C5130" w:rsidR="0043329C" w:rsidRPr="00A41E3F" w:rsidRDefault="00E67277" w:rsidP="0043329C">
      <w:pPr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hyperlink w:anchor="Условия_выполнения_программы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>2. Условия выполнения программы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………………………………………………………………………………………………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begin"/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instrText xml:space="preserve"> PAGEREF _Toc35878682 \h </w:instrTex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separate"/>
        </w:r>
        <w:r w:rsidR="0043329C" w:rsidRPr="00A41E3F">
          <w:rPr>
            <w:rFonts w:asciiTheme="minorHAnsi" w:hAnsiTheme="minorHAnsi" w:cstheme="minorHAnsi"/>
            <w:noProof/>
            <w:webHidden/>
            <w:sz w:val="22"/>
            <w:lang w:val="ru-RU"/>
          </w:rPr>
          <w:t>4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end"/>
        </w:r>
      </w:hyperlink>
    </w:p>
    <w:p w14:paraId="53299253" w14:textId="58EAFA53" w:rsidR="0043329C" w:rsidRPr="00A41E3F" w:rsidRDefault="00E67277" w:rsidP="0043329C">
      <w:pPr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hyperlink w:anchor="Методы_решения_задачи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 xml:space="preserve">3.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Методы решения задачи</w:t>
        </w:r>
        <w:r w:rsidR="00503E04" w:rsidRPr="00503E04">
          <w:rPr>
            <w:rFonts w:asciiTheme="minorHAnsi" w:hAnsiTheme="minorHAnsi" w:cstheme="minorHAnsi"/>
            <w:webHidden/>
            <w:sz w:val="22"/>
            <w:lang w:val="ru-RU"/>
          </w:rPr>
          <w:t xml:space="preserve"> </w:t>
        </w:r>
        <w:r w:rsidR="00503E04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……………………………………………</w:t>
        </w:r>
        <w:proofErr w:type="gramStart"/>
        <w:r w:rsidR="00503E04">
          <w:rPr>
            <w:rFonts w:asciiTheme="minorHAnsi" w:hAnsiTheme="minorHAnsi" w:cstheme="minorHAnsi"/>
            <w:webHidden/>
            <w:sz w:val="22"/>
            <w:lang w:val="ru-RU"/>
          </w:rPr>
          <w:t>…….</w:t>
        </w:r>
        <w:proofErr w:type="gramEnd"/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……………………………………………………….</w:t>
        </w:r>
        <w:r w:rsidR="009254B9">
          <w:rPr>
            <w:rFonts w:asciiTheme="minorHAnsi" w:hAnsiTheme="minorHAnsi" w:cstheme="minorHAnsi"/>
            <w:webHidden/>
            <w:sz w:val="22"/>
            <w:lang w:val="ru-RU"/>
          </w:rPr>
          <w:t>4</w:t>
        </w:r>
      </w:hyperlink>
    </w:p>
    <w:p w14:paraId="7CDF62AD" w14:textId="60BD0A82" w:rsidR="0043329C" w:rsidRPr="00A41E3F" w:rsidRDefault="00E67277" w:rsidP="0043329C">
      <w:pPr>
        <w:spacing w:before="120" w:after="120" w:line="240" w:lineRule="auto"/>
        <w:ind w:left="2552" w:right="34" w:firstLine="142"/>
        <w:rPr>
          <w:rFonts w:asciiTheme="minorHAnsi" w:hAnsiTheme="minorHAnsi" w:cstheme="minorHAnsi"/>
          <w:sz w:val="22"/>
          <w:lang w:val="ru-RU"/>
        </w:rPr>
      </w:pPr>
      <w:hyperlink w:anchor="Классификация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 xml:space="preserve">3.1.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Классификация видов Ирисов (проект «</w:t>
        </w:r>
        <w:proofErr w:type="spell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Калссификация</w:t>
        </w:r>
        <w:proofErr w:type="spellEnd"/>
        <w:proofErr w:type="gram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»)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</w:t>
        </w:r>
        <w:proofErr w:type="gramEnd"/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………….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……..</w:t>
        </w:r>
      </w:hyperlink>
      <w:r w:rsidR="00A569F4">
        <w:rPr>
          <w:rFonts w:asciiTheme="minorHAnsi" w:hAnsiTheme="minorHAnsi" w:cstheme="minorHAnsi"/>
          <w:sz w:val="22"/>
          <w:lang w:val="ru-RU"/>
        </w:rPr>
        <w:t>5</w:t>
      </w:r>
    </w:p>
    <w:p w14:paraId="20D96F9A" w14:textId="1A5787DA" w:rsidR="0043329C" w:rsidRDefault="00E67277" w:rsidP="0043329C">
      <w:pPr>
        <w:spacing w:before="120" w:after="120" w:line="240" w:lineRule="auto"/>
        <w:ind w:left="2552" w:right="34" w:firstLine="142"/>
        <w:rPr>
          <w:rFonts w:asciiTheme="minorHAnsi" w:hAnsiTheme="minorHAnsi" w:cstheme="minorHAnsi"/>
          <w:sz w:val="22"/>
          <w:lang w:val="ru-RU"/>
        </w:rPr>
      </w:pPr>
      <w:hyperlink w:anchor="Подюор_параметров_модели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 xml:space="preserve">3.2.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Подбор параметров модели, построенной на данных «Ирисы» (проект «</w:t>
        </w:r>
        <w:proofErr w:type="spell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Hyperparameter</w:t>
        </w:r>
        <w:proofErr w:type="spellEnd"/>
        <w:r w:rsidR="00503E04" w:rsidRPr="00503E04">
          <w:rPr>
            <w:rFonts w:asciiTheme="minorHAnsi" w:hAnsiTheme="minorHAnsi" w:cstheme="minorHAnsi"/>
            <w:sz w:val="22"/>
            <w:lang w:val="ru-RU"/>
          </w:rPr>
          <w:t xml:space="preserve"> </w:t>
        </w:r>
        <w:proofErr w:type="spell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optimization</w:t>
        </w:r>
        <w:proofErr w:type="spellEnd"/>
        <w:proofErr w:type="gram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»)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</w:t>
        </w:r>
        <w:proofErr w:type="gramEnd"/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….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……………………………………………………………</w:t>
        </w:r>
        <w:r w:rsidR="002A76F4">
          <w:rPr>
            <w:rFonts w:asciiTheme="minorHAnsi" w:hAnsiTheme="minorHAnsi" w:cstheme="minorHAnsi"/>
            <w:webHidden/>
            <w:sz w:val="22"/>
            <w:lang w:val="ru-RU"/>
          </w:rPr>
          <w:t>1</w:t>
        </w:r>
        <w:r w:rsidR="00EE5FAB">
          <w:rPr>
            <w:rFonts w:asciiTheme="minorHAnsi" w:hAnsiTheme="minorHAnsi" w:cstheme="minorHAnsi"/>
            <w:webHidden/>
            <w:sz w:val="22"/>
            <w:lang w:val="ru-RU"/>
          </w:rPr>
          <w:t>6</w:t>
        </w:r>
      </w:hyperlink>
    </w:p>
    <w:p w14:paraId="3A21E493" w14:textId="51494E40" w:rsidR="00793612" w:rsidRPr="00A41E3F" w:rsidRDefault="00E67277" w:rsidP="00793612">
      <w:pPr>
        <w:spacing w:before="120" w:after="120" w:line="240" w:lineRule="auto"/>
        <w:ind w:left="3119" w:right="34" w:hanging="425"/>
        <w:rPr>
          <w:rFonts w:asciiTheme="minorHAnsi" w:hAnsiTheme="minorHAnsi" w:cstheme="minorHAnsi"/>
          <w:sz w:val="22"/>
          <w:lang w:val="ru-RU"/>
        </w:rPr>
      </w:pPr>
      <w:hyperlink w:anchor="Ценообразование_вагонов" w:history="1">
        <w:r w:rsidR="00793612" w:rsidRPr="00A41E3F">
          <w:rPr>
            <w:rFonts w:asciiTheme="minorHAnsi" w:hAnsiTheme="minorHAnsi" w:cstheme="minorHAnsi"/>
            <w:sz w:val="22"/>
            <w:lang w:val="ru-RU"/>
          </w:rPr>
          <w:t xml:space="preserve">3.3.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Ценообразование инновационных вагонов (проект «Ценообразование вагонов</w:t>
        </w:r>
        <w:proofErr w:type="gram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»)</w:t>
        </w:r>
        <w:r w:rsidR="00793612">
          <w:rPr>
            <w:rFonts w:asciiTheme="minorHAnsi" w:hAnsiTheme="minorHAnsi" w:cstheme="minorHAnsi"/>
            <w:sz w:val="22"/>
            <w:lang w:val="ru-RU"/>
          </w:rPr>
          <w:t>…</w:t>
        </w:r>
        <w:proofErr w:type="gramEnd"/>
        <w:r w:rsidR="00793612">
          <w:rPr>
            <w:rFonts w:asciiTheme="minorHAnsi" w:hAnsiTheme="minorHAnsi" w:cstheme="minorHAnsi"/>
            <w:sz w:val="22"/>
            <w:lang w:val="ru-RU"/>
          </w:rPr>
          <w:t>………</w:t>
        </w:r>
        <w:r w:rsidR="006A0BF6">
          <w:rPr>
            <w:rFonts w:asciiTheme="minorHAnsi" w:hAnsiTheme="minorHAnsi" w:cstheme="minorHAnsi"/>
            <w:sz w:val="22"/>
            <w:lang w:val="ru-RU"/>
          </w:rPr>
          <w:t>.</w:t>
        </w:r>
        <w:r w:rsidR="00793612">
          <w:rPr>
            <w:rFonts w:asciiTheme="minorHAnsi" w:hAnsiTheme="minorHAnsi" w:cstheme="minorHAnsi"/>
            <w:sz w:val="22"/>
            <w:lang w:val="ru-RU"/>
          </w:rPr>
          <w:t>……</w:t>
        </w:r>
        <w:r w:rsidR="00A15318">
          <w:rPr>
            <w:rFonts w:asciiTheme="minorHAnsi" w:hAnsiTheme="minorHAnsi" w:cstheme="minorHAnsi"/>
            <w:sz w:val="22"/>
            <w:lang w:val="ru-RU"/>
          </w:rPr>
          <w:t>..</w:t>
        </w:r>
        <w:r w:rsidR="00793612">
          <w:rPr>
            <w:rFonts w:asciiTheme="minorHAnsi" w:hAnsiTheme="minorHAnsi" w:cstheme="minorHAnsi"/>
            <w:sz w:val="22"/>
            <w:lang w:val="ru-RU"/>
          </w:rPr>
          <w:t>……………………………</w:t>
        </w:r>
        <w:r w:rsidR="002A76F4">
          <w:rPr>
            <w:rFonts w:asciiTheme="minorHAnsi" w:hAnsiTheme="minorHAnsi" w:cstheme="minorHAnsi"/>
            <w:sz w:val="22"/>
            <w:lang w:val="ru-RU"/>
          </w:rPr>
          <w:t>.</w:t>
        </w:r>
        <w:r w:rsidR="00793612">
          <w:rPr>
            <w:rFonts w:asciiTheme="minorHAnsi" w:hAnsiTheme="minorHAnsi" w:cstheme="minorHAnsi"/>
            <w:sz w:val="22"/>
            <w:lang w:val="ru-RU"/>
          </w:rPr>
          <w:t>………………..</w:t>
        </w:r>
        <w:r w:rsidR="00793612" w:rsidRPr="00A41E3F">
          <w:rPr>
            <w:rFonts w:asciiTheme="minorHAnsi" w:hAnsiTheme="minorHAnsi" w:cstheme="minorHAnsi"/>
            <w:webHidden/>
            <w:sz w:val="22"/>
            <w:lang w:val="ru-RU"/>
          </w:rPr>
          <w:t>……</w:t>
        </w:r>
        <w:r w:rsidR="002A76F4">
          <w:rPr>
            <w:rFonts w:asciiTheme="minorHAnsi" w:hAnsiTheme="minorHAnsi" w:cstheme="minorHAnsi"/>
            <w:webHidden/>
            <w:sz w:val="22"/>
            <w:lang w:val="ru-RU"/>
          </w:rPr>
          <w:t>..</w:t>
        </w:r>
        <w:r w:rsidR="00793612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</w:t>
        </w:r>
      </w:hyperlink>
      <w:r w:rsidR="002A76F4">
        <w:rPr>
          <w:rFonts w:asciiTheme="minorHAnsi" w:hAnsiTheme="minorHAnsi" w:cstheme="minorHAnsi"/>
          <w:sz w:val="22"/>
          <w:lang w:val="ru-RU"/>
        </w:rPr>
        <w:t>28</w:t>
      </w:r>
    </w:p>
    <w:p w14:paraId="509B1806" w14:textId="5BEE9C94" w:rsidR="0043329C" w:rsidRPr="00A41E3F" w:rsidRDefault="00E67277" w:rsidP="0043329C">
      <w:pPr>
        <w:spacing w:before="120" w:after="120" w:line="240" w:lineRule="auto"/>
        <w:ind w:left="2552" w:right="34" w:firstLine="142"/>
        <w:rPr>
          <w:rFonts w:asciiTheme="minorHAnsi" w:hAnsiTheme="minorHAnsi" w:cstheme="minorHAnsi"/>
          <w:sz w:val="22"/>
          <w:lang w:val="ru-RU"/>
        </w:rPr>
      </w:pPr>
      <w:hyperlink w:anchor="Временной_ряд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>3.</w:t>
        </w:r>
        <w:r w:rsidR="00793612">
          <w:rPr>
            <w:rFonts w:asciiTheme="minorHAnsi" w:hAnsiTheme="minorHAnsi" w:cstheme="minorHAnsi"/>
            <w:sz w:val="22"/>
            <w:lang w:val="ru-RU"/>
          </w:rPr>
          <w:t>4</w:t>
        </w:r>
        <w:r w:rsidR="0043329C" w:rsidRPr="00A41E3F">
          <w:rPr>
            <w:rFonts w:asciiTheme="minorHAnsi" w:hAnsiTheme="minorHAnsi" w:cstheme="minorHAnsi"/>
            <w:sz w:val="22"/>
            <w:lang w:val="ru-RU"/>
          </w:rPr>
          <w:t xml:space="preserve">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Временной ряд (проект «Временной ряд</w:t>
        </w:r>
        <w:proofErr w:type="gram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»)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</w:t>
        </w:r>
        <w:proofErr w:type="gramEnd"/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………………..</w:t>
        </w:r>
        <w:r w:rsidR="00A15318" w:rsidRPr="00A41E3F">
          <w:rPr>
            <w:rFonts w:asciiTheme="minorHAnsi" w:hAnsiTheme="minorHAnsi" w:cstheme="minorHAnsi"/>
            <w:webHidden/>
            <w:sz w:val="22"/>
            <w:lang w:val="ru-RU"/>
          </w:rPr>
          <w:t xml:space="preserve"> 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</w:t>
        </w:r>
      </w:hyperlink>
      <w:r w:rsidR="002A76F4">
        <w:rPr>
          <w:rFonts w:asciiTheme="minorHAnsi" w:hAnsiTheme="minorHAnsi" w:cstheme="minorHAnsi"/>
          <w:sz w:val="22"/>
          <w:lang w:val="ru-RU"/>
        </w:rPr>
        <w:t>43</w:t>
      </w:r>
    </w:p>
    <w:p w14:paraId="38FA5DFC" w14:textId="2337D32A" w:rsidR="0043329C" w:rsidRPr="00A41E3F" w:rsidRDefault="00E67277" w:rsidP="0043329C">
      <w:pPr>
        <w:spacing w:before="120" w:after="120" w:line="240" w:lineRule="auto"/>
        <w:ind w:left="2552" w:right="34" w:firstLine="142"/>
        <w:rPr>
          <w:rFonts w:asciiTheme="minorHAnsi" w:hAnsiTheme="minorHAnsi" w:cstheme="minorHAnsi"/>
          <w:sz w:val="22"/>
          <w:lang w:val="ru-RU"/>
        </w:rPr>
      </w:pPr>
      <w:hyperlink w:anchor="Оценка_моделей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>3.</w:t>
        </w:r>
        <w:r w:rsidR="00793612">
          <w:rPr>
            <w:rFonts w:asciiTheme="minorHAnsi" w:hAnsiTheme="minorHAnsi" w:cstheme="minorHAnsi"/>
            <w:sz w:val="22"/>
            <w:lang w:val="ru-RU"/>
          </w:rPr>
          <w:t>5</w:t>
        </w:r>
        <w:r w:rsidR="0043329C" w:rsidRPr="00A41E3F">
          <w:rPr>
            <w:rFonts w:asciiTheme="minorHAnsi" w:hAnsiTheme="minorHAnsi" w:cstheme="minorHAnsi"/>
            <w:sz w:val="22"/>
            <w:lang w:val="ru-RU"/>
          </w:rPr>
          <w:t xml:space="preserve">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Оценка моделей (проект «</w:t>
        </w:r>
        <w:proofErr w:type="spell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Models</w:t>
        </w:r>
        <w:proofErr w:type="spellEnd"/>
        <w:r w:rsidR="00503E04" w:rsidRPr="00503E04">
          <w:rPr>
            <w:rFonts w:asciiTheme="minorHAnsi" w:hAnsiTheme="minorHAnsi" w:cstheme="minorHAnsi"/>
            <w:sz w:val="22"/>
            <w:lang w:val="ru-RU"/>
          </w:rPr>
          <w:t xml:space="preserve"> </w:t>
        </w:r>
        <w:proofErr w:type="spell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evaluating</w:t>
        </w:r>
        <w:proofErr w:type="spellEnd"/>
        <w:proofErr w:type="gramStart"/>
        <w:r w:rsidR="00503E04" w:rsidRPr="00503E04">
          <w:rPr>
            <w:rFonts w:asciiTheme="minorHAnsi" w:hAnsiTheme="minorHAnsi" w:cstheme="minorHAnsi"/>
            <w:sz w:val="22"/>
            <w:lang w:val="ru-RU"/>
          </w:rPr>
          <w:t>»)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</w:t>
        </w:r>
        <w:proofErr w:type="gramEnd"/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</w:t>
        </w:r>
        <w:r w:rsidR="002A76F4">
          <w:rPr>
            <w:rFonts w:asciiTheme="minorHAnsi" w:hAnsiTheme="minorHAnsi" w:cstheme="minorHAnsi"/>
            <w:webHidden/>
            <w:sz w:val="22"/>
            <w:lang w:val="ru-RU"/>
          </w:rPr>
          <w:t>5</w:t>
        </w:r>
        <w:r w:rsidR="00AD1707">
          <w:rPr>
            <w:rFonts w:asciiTheme="minorHAnsi" w:hAnsiTheme="minorHAnsi" w:cstheme="minorHAnsi"/>
            <w:webHidden/>
            <w:sz w:val="22"/>
            <w:lang w:val="ru-RU"/>
          </w:rPr>
          <w:t>2</w:t>
        </w:r>
      </w:hyperlink>
    </w:p>
    <w:p w14:paraId="6C71461B" w14:textId="78050AE1" w:rsidR="0043329C" w:rsidRDefault="00E67277" w:rsidP="0043329C">
      <w:pPr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hyperlink w:anchor="Входные_и_выходные_данные" w:history="1">
        <w:r w:rsidR="0043329C" w:rsidRPr="00A41E3F">
          <w:rPr>
            <w:rFonts w:asciiTheme="minorHAnsi" w:hAnsiTheme="minorHAnsi" w:cstheme="minorHAnsi"/>
            <w:sz w:val="22"/>
            <w:lang w:val="ru-RU"/>
          </w:rPr>
          <w:t>4.</w:t>
        </w:r>
        <w:r w:rsidR="00503E04" w:rsidRPr="00503E04">
          <w:rPr>
            <w:lang w:val="ru-RU"/>
          </w:rPr>
          <w:t xml:space="preserve">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Входные и выходные данные</w:t>
        </w:r>
        <w:r w:rsidR="00503E04" w:rsidRPr="00503E04">
          <w:rPr>
            <w:rFonts w:asciiTheme="minorHAnsi" w:hAnsiTheme="minorHAnsi" w:cstheme="minorHAnsi"/>
            <w:webHidden/>
            <w:sz w:val="22"/>
            <w:lang w:val="ru-RU"/>
          </w:rPr>
          <w:t xml:space="preserve"> 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…………………………………………</w:t>
        </w:r>
        <w:r w:rsidR="0043329C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……………………………………</w:t>
        </w:r>
      </w:hyperlink>
      <w:r w:rsidR="002A76F4">
        <w:rPr>
          <w:rFonts w:asciiTheme="minorHAnsi" w:hAnsiTheme="minorHAnsi" w:cstheme="minorHAnsi"/>
          <w:sz w:val="22"/>
          <w:lang w:val="ru-RU"/>
        </w:rPr>
        <w:t>61</w:t>
      </w:r>
    </w:p>
    <w:p w14:paraId="5441F566" w14:textId="7AEC43B0" w:rsidR="00503E04" w:rsidRPr="00A41E3F" w:rsidRDefault="00E67277" w:rsidP="00503E04">
      <w:pPr>
        <w:spacing w:before="120" w:after="120" w:line="240" w:lineRule="auto"/>
        <w:ind w:left="2552" w:right="34" w:firstLine="142"/>
        <w:rPr>
          <w:rFonts w:asciiTheme="minorHAnsi" w:hAnsiTheme="minorHAnsi" w:cstheme="minorHAnsi"/>
          <w:sz w:val="22"/>
          <w:lang w:val="ru-RU"/>
        </w:rPr>
      </w:pPr>
      <w:hyperlink w:anchor="Сведения_о_входных_данных" w:history="1">
        <w:r w:rsidR="00503E04">
          <w:rPr>
            <w:rFonts w:asciiTheme="minorHAnsi" w:hAnsiTheme="minorHAnsi" w:cstheme="minorHAnsi"/>
            <w:sz w:val="22"/>
            <w:lang w:val="ru-RU"/>
          </w:rPr>
          <w:t>4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>.</w:t>
        </w:r>
        <w:r w:rsidR="00503E04">
          <w:rPr>
            <w:rFonts w:asciiTheme="minorHAnsi" w:hAnsiTheme="minorHAnsi" w:cstheme="minorHAnsi"/>
            <w:sz w:val="22"/>
            <w:lang w:val="ru-RU"/>
          </w:rPr>
          <w:t>1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 xml:space="preserve">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Сведения о входных данных</w:t>
        </w:r>
        <w:r w:rsidR="00503E04" w:rsidRPr="00503E04">
          <w:rPr>
            <w:rFonts w:asciiTheme="minorHAnsi" w:hAnsiTheme="minorHAnsi" w:cstheme="minorHAnsi"/>
            <w:webHidden/>
            <w:sz w:val="22"/>
            <w:lang w:val="ru-RU"/>
          </w:rPr>
          <w:t xml:space="preserve"> 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…………………………</w:t>
        </w:r>
        <w:proofErr w:type="gramStart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…….</w:t>
        </w:r>
        <w:proofErr w:type="gramEnd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.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</w:t>
        </w:r>
      </w:hyperlink>
      <w:r w:rsidR="002A76F4">
        <w:rPr>
          <w:rFonts w:asciiTheme="minorHAnsi" w:hAnsiTheme="minorHAnsi" w:cstheme="minorHAnsi"/>
          <w:sz w:val="22"/>
          <w:lang w:val="ru-RU"/>
        </w:rPr>
        <w:t>61</w:t>
      </w:r>
    </w:p>
    <w:p w14:paraId="5FC75A7F" w14:textId="5284525A" w:rsidR="00503E04" w:rsidRPr="00A41E3F" w:rsidRDefault="00E67277" w:rsidP="00503E04">
      <w:pPr>
        <w:spacing w:before="120" w:after="120" w:line="240" w:lineRule="auto"/>
        <w:ind w:left="2977" w:right="34" w:firstLine="0"/>
        <w:rPr>
          <w:rFonts w:asciiTheme="minorHAnsi" w:hAnsiTheme="minorHAnsi" w:cstheme="minorHAnsi"/>
          <w:sz w:val="22"/>
          <w:lang w:val="ru-RU"/>
        </w:rPr>
      </w:pPr>
      <w:hyperlink w:anchor="Данные_загружаемые_в_проекты" w:history="1">
        <w:r w:rsidR="00503E04">
          <w:rPr>
            <w:rFonts w:asciiTheme="minorHAnsi" w:hAnsiTheme="minorHAnsi" w:cstheme="minorHAnsi"/>
            <w:sz w:val="22"/>
            <w:lang w:val="ru-RU"/>
          </w:rPr>
          <w:t>4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>.</w:t>
        </w:r>
        <w:r w:rsidR="00503E04">
          <w:rPr>
            <w:rFonts w:asciiTheme="minorHAnsi" w:hAnsiTheme="minorHAnsi" w:cstheme="minorHAnsi"/>
            <w:sz w:val="22"/>
            <w:lang w:val="ru-RU"/>
          </w:rPr>
          <w:t>1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 xml:space="preserve">.1.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Данные, загружаемые в проекты</w:t>
        </w:r>
        <w:r w:rsidR="00503E04" w:rsidRPr="00503E04">
          <w:rPr>
            <w:rFonts w:asciiTheme="minorHAnsi" w:hAnsiTheme="minorHAnsi" w:cstheme="minorHAnsi"/>
            <w:webHidden/>
            <w:sz w:val="22"/>
            <w:lang w:val="ru-RU"/>
          </w:rPr>
          <w:t xml:space="preserve"> 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……………………</w:t>
        </w:r>
        <w:proofErr w:type="gramStart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…….</w:t>
        </w:r>
        <w:proofErr w:type="gramEnd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.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</w:t>
        </w:r>
      </w:hyperlink>
      <w:r w:rsidR="002A76F4">
        <w:rPr>
          <w:rFonts w:asciiTheme="minorHAnsi" w:hAnsiTheme="minorHAnsi" w:cstheme="minorHAnsi"/>
          <w:sz w:val="22"/>
          <w:lang w:val="ru-RU"/>
        </w:rPr>
        <w:t>61</w:t>
      </w:r>
    </w:p>
    <w:p w14:paraId="7DE7A44F" w14:textId="23BB00E2" w:rsidR="00503E04" w:rsidRDefault="00E67277" w:rsidP="00503E04">
      <w:pPr>
        <w:spacing w:before="120" w:after="120" w:line="240" w:lineRule="auto"/>
        <w:ind w:left="2977" w:right="34" w:firstLine="0"/>
        <w:rPr>
          <w:rFonts w:asciiTheme="minorHAnsi" w:hAnsiTheme="minorHAnsi" w:cstheme="minorHAnsi"/>
          <w:sz w:val="22"/>
          <w:lang w:val="ru-RU"/>
        </w:rPr>
      </w:pPr>
      <w:hyperlink w:anchor="Создание_пользовательских_моделей" w:history="1">
        <w:r w:rsidR="00503E04">
          <w:rPr>
            <w:rFonts w:asciiTheme="minorHAnsi" w:hAnsiTheme="minorHAnsi" w:cstheme="minorHAnsi"/>
            <w:sz w:val="22"/>
            <w:lang w:val="ru-RU"/>
          </w:rPr>
          <w:t>4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>.</w:t>
        </w:r>
        <w:r w:rsidR="00503E04">
          <w:rPr>
            <w:rFonts w:asciiTheme="minorHAnsi" w:hAnsiTheme="minorHAnsi" w:cstheme="minorHAnsi"/>
            <w:sz w:val="22"/>
            <w:lang w:val="ru-RU"/>
          </w:rPr>
          <w:t>1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 xml:space="preserve">.2.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Создание пользовательских моделей</w:t>
        </w:r>
        <w:r w:rsidR="00503E04" w:rsidRPr="00503E04">
          <w:rPr>
            <w:rFonts w:asciiTheme="minorHAnsi" w:hAnsiTheme="minorHAnsi" w:cstheme="minorHAnsi"/>
            <w:webHidden/>
            <w:sz w:val="22"/>
            <w:lang w:val="ru-RU"/>
          </w:rPr>
          <w:t xml:space="preserve"> 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………</w:t>
        </w:r>
        <w:proofErr w:type="gramStart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…….</w:t>
        </w:r>
        <w:proofErr w:type="gramEnd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.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……………….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begin"/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instrText xml:space="preserve"> PAGEREF _Toc35878688 \h </w:instrTex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fldChar w:fldCharType="end"/>
        </w:r>
      </w:hyperlink>
      <w:r w:rsidR="002A76F4">
        <w:rPr>
          <w:rFonts w:asciiTheme="minorHAnsi" w:hAnsiTheme="minorHAnsi" w:cstheme="minorHAnsi"/>
          <w:sz w:val="22"/>
          <w:lang w:val="ru-RU"/>
        </w:rPr>
        <w:t>63</w:t>
      </w:r>
    </w:p>
    <w:p w14:paraId="6103C556" w14:textId="2C1BF1C8" w:rsidR="00503E04" w:rsidRDefault="00E67277" w:rsidP="00503E04">
      <w:pPr>
        <w:spacing w:before="120" w:after="120" w:line="240" w:lineRule="auto"/>
        <w:ind w:left="2552" w:right="34" w:firstLine="142"/>
        <w:rPr>
          <w:rFonts w:asciiTheme="minorHAnsi" w:hAnsiTheme="minorHAnsi" w:cstheme="minorHAnsi"/>
          <w:sz w:val="22"/>
          <w:lang w:val="ru-RU"/>
        </w:rPr>
      </w:pPr>
      <w:hyperlink w:anchor="Сведения_о_выходных_данных" w:history="1">
        <w:r w:rsidR="00503E04">
          <w:rPr>
            <w:rFonts w:asciiTheme="minorHAnsi" w:hAnsiTheme="minorHAnsi" w:cstheme="minorHAnsi"/>
            <w:sz w:val="22"/>
            <w:lang w:val="ru-RU"/>
          </w:rPr>
          <w:t>4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>.</w:t>
        </w:r>
        <w:r w:rsidR="00503E04">
          <w:rPr>
            <w:rFonts w:asciiTheme="minorHAnsi" w:hAnsiTheme="minorHAnsi" w:cstheme="minorHAnsi"/>
            <w:sz w:val="22"/>
            <w:lang w:val="ru-RU"/>
          </w:rPr>
          <w:t>2</w:t>
        </w:r>
        <w:r w:rsidR="00503E04" w:rsidRPr="00A41E3F">
          <w:rPr>
            <w:rFonts w:asciiTheme="minorHAnsi" w:hAnsiTheme="minorHAnsi" w:cstheme="minorHAnsi"/>
            <w:sz w:val="22"/>
            <w:lang w:val="ru-RU"/>
          </w:rPr>
          <w:t>.</w:t>
        </w:r>
        <w:r w:rsidR="00503E04" w:rsidRPr="00A15318">
          <w:rPr>
            <w:lang w:val="ru-RU"/>
          </w:rPr>
          <w:t xml:space="preserve"> </w:t>
        </w:r>
        <w:r w:rsidR="00503E04" w:rsidRPr="00503E04">
          <w:rPr>
            <w:rFonts w:asciiTheme="minorHAnsi" w:hAnsiTheme="minorHAnsi" w:cstheme="minorHAnsi"/>
            <w:sz w:val="22"/>
            <w:lang w:val="ru-RU"/>
          </w:rPr>
          <w:t>Сведения о выходных данных</w:t>
        </w:r>
        <w:r w:rsidR="00503E04" w:rsidRPr="00503E04">
          <w:rPr>
            <w:rFonts w:asciiTheme="minorHAnsi" w:hAnsiTheme="minorHAnsi" w:cstheme="minorHAnsi"/>
            <w:webHidden/>
            <w:sz w:val="22"/>
            <w:lang w:val="ru-RU"/>
          </w:rPr>
          <w:t xml:space="preserve"> 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</w:t>
        </w:r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………………………</w:t>
        </w:r>
        <w:proofErr w:type="gramStart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…….</w:t>
        </w:r>
        <w:proofErr w:type="gramEnd"/>
        <w:r w:rsidR="00A15318">
          <w:rPr>
            <w:rFonts w:asciiTheme="minorHAnsi" w:hAnsiTheme="minorHAnsi" w:cstheme="minorHAnsi"/>
            <w:webHidden/>
            <w:sz w:val="22"/>
            <w:lang w:val="ru-RU"/>
          </w:rPr>
          <w:t>.</w:t>
        </w:r>
        <w:r w:rsidR="00503E04" w:rsidRPr="00A41E3F">
          <w:rPr>
            <w:rFonts w:asciiTheme="minorHAnsi" w:hAnsiTheme="minorHAnsi" w:cstheme="minorHAnsi"/>
            <w:webHidden/>
            <w:sz w:val="22"/>
            <w:lang w:val="ru-RU"/>
          </w:rPr>
          <w:t>……………………………</w:t>
        </w:r>
        <w:r w:rsidR="00503E04">
          <w:rPr>
            <w:rFonts w:asciiTheme="minorHAnsi" w:hAnsiTheme="minorHAnsi" w:cstheme="minorHAnsi"/>
            <w:webHidden/>
            <w:sz w:val="22"/>
            <w:lang w:val="ru-RU"/>
          </w:rPr>
          <w:t>7</w:t>
        </w:r>
      </w:hyperlink>
      <w:r w:rsidR="002A76F4">
        <w:rPr>
          <w:rFonts w:asciiTheme="minorHAnsi" w:hAnsiTheme="minorHAnsi" w:cstheme="minorHAnsi"/>
          <w:sz w:val="22"/>
          <w:lang w:val="ru-RU"/>
        </w:rPr>
        <w:t>8</w:t>
      </w:r>
    </w:p>
    <w:p w14:paraId="75B39C64" w14:textId="77777777" w:rsidR="00224224" w:rsidRPr="00A41E3F" w:rsidRDefault="00224224" w:rsidP="00503E04">
      <w:pPr>
        <w:spacing w:before="120" w:after="120" w:line="240" w:lineRule="auto"/>
        <w:ind w:left="2552" w:right="34" w:firstLine="142"/>
        <w:rPr>
          <w:rFonts w:asciiTheme="minorHAnsi" w:hAnsiTheme="minorHAnsi" w:cstheme="minorHAnsi"/>
          <w:sz w:val="22"/>
          <w:lang w:val="ru-RU"/>
        </w:rPr>
      </w:pPr>
    </w:p>
    <w:p w14:paraId="662D537D" w14:textId="3493E7D1" w:rsidR="001828FB" w:rsidRPr="00A41E3F" w:rsidRDefault="001828FB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29311019" w14:textId="0AEE6926" w:rsidR="0043329C" w:rsidRDefault="0043329C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774484CF" w14:textId="77777777" w:rsidR="00224224" w:rsidRPr="00A41E3F" w:rsidRDefault="00224224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64EF507E" w14:textId="7FE21A8D" w:rsidR="0043329C" w:rsidRDefault="0043329C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2021881D" w14:textId="1AE04317" w:rsidR="007E1DDF" w:rsidRDefault="007E1DDF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287A82C1" w14:textId="3BD0CF7C" w:rsidR="007E1DDF" w:rsidRDefault="007E1DDF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54B4ADCC" w14:textId="0B3B7A5F" w:rsidR="007E1DDF" w:rsidRDefault="007E1DDF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4DBAB3A4" w14:textId="13BC1EBB" w:rsidR="0043329C" w:rsidRDefault="0043329C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32F3A3D5" w14:textId="77777777" w:rsidR="0044063D" w:rsidRDefault="0044063D" w:rsidP="00301631">
      <w:pPr>
        <w:spacing w:before="360" w:after="360" w:line="276" w:lineRule="auto"/>
        <w:ind w:left="2694" w:firstLine="0"/>
        <w:jc w:val="left"/>
        <w:rPr>
          <w:rFonts w:asciiTheme="minorHAnsi" w:hAnsiTheme="minorHAnsi" w:cstheme="minorHAnsi"/>
          <w:b/>
          <w:color w:val="020C22"/>
          <w:szCs w:val="28"/>
          <w:lang w:val="ru-RU" w:eastAsia="ru-RU"/>
        </w:rPr>
      </w:pPr>
    </w:p>
    <w:p w14:paraId="659B08CB" w14:textId="14C9FADF" w:rsidR="0043329C" w:rsidRPr="0053193D" w:rsidRDefault="00DB565C" w:rsidP="00A066E1">
      <w:pPr>
        <w:pStyle w:val="ac"/>
        <w:numPr>
          <w:ilvl w:val="0"/>
          <w:numId w:val="18"/>
        </w:numPr>
        <w:spacing w:after="240" w:line="24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0" w:name="_Toc29555035"/>
      <w:bookmarkStart w:id="1" w:name="_Toc29555062"/>
      <w:bookmarkStart w:id="2" w:name="_Toc29555109"/>
      <w:bookmarkStart w:id="3" w:name="Назначение_програмы"/>
      <w:bookmarkStart w:id="4" w:name="Описание_задачи"/>
      <w:bookmarkStart w:id="5" w:name="_Toc510104909"/>
      <w:bookmarkStart w:id="6" w:name="_Toc510105311"/>
      <w:bookmarkStart w:id="7" w:name="_Toc510105909"/>
      <w:bookmarkStart w:id="8" w:name="_Toc510105746"/>
      <w:bookmarkStart w:id="9" w:name="_Toc510107017"/>
      <w:bookmarkStart w:id="10" w:name="_Toc510134464"/>
      <w:bookmarkStart w:id="11" w:name="_Toc510172648"/>
      <w:bookmarkStart w:id="12" w:name="_Toc510172918"/>
      <w:bookmarkEnd w:id="0"/>
      <w:bookmarkEnd w:id="1"/>
      <w:bookmarkEnd w:id="2"/>
      <w:r w:rsidRPr="00A066E1">
        <w:rPr>
          <w:rFonts w:asciiTheme="minorHAnsi" w:hAnsiTheme="minorHAnsi" w:cstheme="minorHAnsi"/>
          <w:b/>
          <w:bCs/>
          <w:sz w:val="22"/>
          <w:lang w:val="ru-RU"/>
        </w:rPr>
        <w:lastRenderedPageBreak/>
        <w:t>Описание задачи</w:t>
      </w:r>
    </w:p>
    <w:bookmarkEnd w:id="3"/>
    <w:bookmarkEnd w:id="4"/>
    <w:p w14:paraId="02090BF3" w14:textId="77777777" w:rsidR="004D1754" w:rsidRPr="004D1754" w:rsidRDefault="004D1754" w:rsidP="004D1754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4D1754">
        <w:rPr>
          <w:rFonts w:asciiTheme="minorHAnsi" w:hAnsiTheme="minorHAnsi" w:cstheme="minorHAnsi"/>
          <w:sz w:val="22"/>
          <w:lang w:val="ru-RU"/>
        </w:rPr>
        <w:t>Программа предназначена для автоматизации разработки технологических и бизнес-процессов крупных производственных предприятий, требующих для своего эффективного функционирования мониторинга деятельности на основе объективных данных, анализа узких мест и экономических потенциалов, оптимизации планирования и максимизации экономических показателей. Основная функциональность программы включает:</w:t>
      </w:r>
    </w:p>
    <w:p w14:paraId="301C0C0C" w14:textId="223EC8DE" w:rsidR="004D1754" w:rsidRPr="004D1754" w:rsidRDefault="004D1754" w:rsidP="004D1754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D1754">
        <w:rPr>
          <w:rFonts w:asciiTheme="minorHAnsi" w:hAnsiTheme="minorHAnsi" w:cstheme="minorHAnsi"/>
          <w:sz w:val="22"/>
          <w:lang w:val="ru-RU"/>
        </w:rPr>
        <w:t xml:space="preserve">Быстрое прототипирование и создание моделей технологических и </w:t>
      </w:r>
      <w:proofErr w:type="gramStart"/>
      <w:r w:rsidRPr="004D1754">
        <w:rPr>
          <w:rFonts w:asciiTheme="minorHAnsi" w:hAnsiTheme="minorHAnsi" w:cstheme="minorHAnsi"/>
          <w:sz w:val="22"/>
          <w:lang w:val="ru-RU"/>
        </w:rPr>
        <w:t>бизнес процессов</w:t>
      </w:r>
      <w:proofErr w:type="gramEnd"/>
      <w:r w:rsidRPr="004D1754">
        <w:rPr>
          <w:rFonts w:asciiTheme="minorHAnsi" w:hAnsiTheme="minorHAnsi" w:cstheme="minorHAnsi"/>
          <w:sz w:val="22"/>
          <w:lang w:val="ru-RU"/>
        </w:rPr>
        <w:t xml:space="preserve"> на основе данных измерений (включая модели машинного обучения и искусственного интеллекта)</w:t>
      </w:r>
    </w:p>
    <w:p w14:paraId="3F06E6A1" w14:textId="4391E0F6" w:rsidR="004D1754" w:rsidRPr="004D1754" w:rsidRDefault="004D1754" w:rsidP="004D1754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D1754">
        <w:rPr>
          <w:rFonts w:asciiTheme="minorHAnsi" w:hAnsiTheme="minorHAnsi" w:cstheme="minorHAnsi"/>
          <w:sz w:val="22"/>
          <w:lang w:val="ru-RU"/>
        </w:rPr>
        <w:t>Наглядное представление моделей и данных в форме сетевых структур</w:t>
      </w:r>
    </w:p>
    <w:p w14:paraId="06CA76CC" w14:textId="1B4F1F4B" w:rsidR="004D1754" w:rsidRPr="004D1754" w:rsidRDefault="004D1754" w:rsidP="004D1754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D1754">
        <w:rPr>
          <w:rFonts w:asciiTheme="minorHAnsi" w:hAnsiTheme="minorHAnsi" w:cstheme="minorHAnsi"/>
          <w:sz w:val="22"/>
          <w:lang w:val="ru-RU"/>
        </w:rPr>
        <w:t>Унификация базовых процедур и требований к построению моделей</w:t>
      </w:r>
    </w:p>
    <w:p w14:paraId="203C2E74" w14:textId="3AADB39D" w:rsidR="004D1754" w:rsidRPr="004D1754" w:rsidRDefault="004D1754" w:rsidP="004D1754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D1754">
        <w:rPr>
          <w:rFonts w:asciiTheme="minorHAnsi" w:hAnsiTheme="minorHAnsi" w:cstheme="minorHAnsi"/>
          <w:sz w:val="22"/>
          <w:lang w:val="ru-RU"/>
        </w:rPr>
        <w:t>Визуализация результатов моделирования</w:t>
      </w:r>
    </w:p>
    <w:p w14:paraId="07AD3A7A" w14:textId="32CDA1F7" w:rsidR="0043329C" w:rsidRPr="0053193D" w:rsidRDefault="004D1754" w:rsidP="004D1754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4D1754">
        <w:rPr>
          <w:rFonts w:asciiTheme="minorHAnsi" w:hAnsiTheme="minorHAnsi" w:cstheme="minorHAnsi"/>
          <w:sz w:val="22"/>
          <w:lang w:val="ru-RU"/>
        </w:rPr>
        <w:t xml:space="preserve">Основная задача, решаемая программой – создание, передача и обслуживание наукоемких данных. Данный фреймворк позволяет реализовывать </w:t>
      </w:r>
      <w:proofErr w:type="gramStart"/>
      <w:r w:rsidRPr="004D1754">
        <w:rPr>
          <w:rFonts w:asciiTheme="minorHAnsi" w:hAnsiTheme="minorHAnsi" w:cstheme="minorHAnsi"/>
          <w:sz w:val="22"/>
          <w:lang w:val="ru-RU"/>
        </w:rPr>
        <w:t>полный цикл анализа данных</w:t>
      </w:r>
      <w:proofErr w:type="gramEnd"/>
      <w:r w:rsidRPr="004D1754">
        <w:rPr>
          <w:rFonts w:asciiTheme="minorHAnsi" w:hAnsiTheme="minorHAnsi" w:cstheme="minorHAnsi"/>
          <w:sz w:val="22"/>
          <w:lang w:val="ru-RU"/>
        </w:rPr>
        <w:t xml:space="preserve"> включающий чтение данных из различных источников, преобразование и фильтрацию, анализ данных, визуализацию и экспорт. Платформа позволяет автоматизировать построение технических моделей и осуществить статистический анализ данных без привлечения дополнительных знаний, связанных с навыками программирования, что обеспечивает эффективную и непрерывную работу компаний, использующих программу.</w:t>
      </w:r>
    </w:p>
    <w:p w14:paraId="5CD244C7" w14:textId="107059C6" w:rsidR="0043329C" w:rsidRPr="0053193D" w:rsidRDefault="00DB565C" w:rsidP="00DB565C">
      <w:pPr>
        <w:pStyle w:val="ac"/>
        <w:numPr>
          <w:ilvl w:val="0"/>
          <w:numId w:val="18"/>
        </w:numPr>
        <w:snapToGrid w:val="0"/>
        <w:spacing w:before="240" w:after="240" w:line="240" w:lineRule="auto"/>
        <w:ind w:right="34"/>
        <w:contextualSpacing w:val="0"/>
        <w:rPr>
          <w:rFonts w:asciiTheme="minorHAnsi" w:hAnsiTheme="minorHAnsi" w:cstheme="minorHAnsi"/>
          <w:b/>
          <w:bCs/>
          <w:sz w:val="22"/>
          <w:lang w:val="ru-RU"/>
        </w:rPr>
      </w:pPr>
      <w:bookmarkStart w:id="13" w:name="_Toc29555037"/>
      <w:bookmarkStart w:id="14" w:name="_Toc29555063"/>
      <w:bookmarkStart w:id="15" w:name="_Toc29555110"/>
      <w:bookmarkStart w:id="16" w:name="_Toc29555135"/>
      <w:bookmarkStart w:id="17" w:name="Условия_выполнения_программы"/>
      <w:bookmarkEnd w:id="13"/>
      <w:bookmarkEnd w:id="14"/>
      <w:bookmarkEnd w:id="15"/>
      <w:bookmarkEnd w:id="16"/>
      <w:r w:rsidRPr="00DB565C">
        <w:rPr>
          <w:rFonts w:asciiTheme="minorHAnsi" w:hAnsiTheme="minorHAnsi" w:cstheme="minorHAnsi"/>
          <w:b/>
          <w:bCs/>
          <w:sz w:val="22"/>
          <w:lang w:val="ru-RU"/>
        </w:rPr>
        <w:t>Условия выполнения программы</w:t>
      </w:r>
    </w:p>
    <w:bookmarkEnd w:id="17"/>
    <w:p w14:paraId="042E7023" w14:textId="77777777" w:rsidR="009856F6" w:rsidRPr="009856F6" w:rsidRDefault="009856F6" w:rsidP="009856F6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9856F6">
        <w:rPr>
          <w:rFonts w:asciiTheme="minorHAnsi" w:hAnsiTheme="minorHAnsi" w:cstheme="minorHAnsi"/>
          <w:sz w:val="22"/>
          <w:lang w:val="ru-RU"/>
        </w:rPr>
        <w:t>Минимальные требования функционирования клиентской части:</w:t>
      </w:r>
    </w:p>
    <w:p w14:paraId="049097EE" w14:textId="45543C1A" w:rsidR="009856F6" w:rsidRPr="009856F6" w:rsidRDefault="009856F6" w:rsidP="009856F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9856F6">
        <w:rPr>
          <w:rFonts w:asciiTheme="minorHAnsi" w:hAnsiTheme="minorHAnsi" w:cstheme="minorHAnsi"/>
          <w:sz w:val="22"/>
          <w:lang w:val="ru-RU"/>
        </w:rPr>
        <w:t>Операционная система: Windows XP с пакетом обновления 2 или новее, Windows Vista, Windows 7, Windows 8, Windows 10</w:t>
      </w:r>
    </w:p>
    <w:p w14:paraId="3A213531" w14:textId="08FD9D24" w:rsidR="009856F6" w:rsidRPr="009856F6" w:rsidRDefault="009856F6" w:rsidP="009856F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9856F6">
        <w:rPr>
          <w:rFonts w:asciiTheme="minorHAnsi" w:hAnsiTheme="minorHAnsi" w:cstheme="minorHAnsi"/>
          <w:sz w:val="22"/>
          <w:lang w:val="ru-RU"/>
        </w:rPr>
        <w:t>Процессор: Intel Pentium 4 / Athlon 64 или более поздней версии с поддержкой SSE2</w:t>
      </w:r>
    </w:p>
    <w:p w14:paraId="27026754" w14:textId="797B1FD3" w:rsidR="009856F6" w:rsidRPr="009856F6" w:rsidRDefault="009856F6" w:rsidP="009856F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9856F6">
        <w:rPr>
          <w:rFonts w:asciiTheme="minorHAnsi" w:hAnsiTheme="minorHAnsi" w:cstheme="minorHAnsi"/>
          <w:sz w:val="22"/>
          <w:lang w:val="ru-RU"/>
        </w:rPr>
        <w:t>Свободное место на диске: 350 Мб</w:t>
      </w:r>
    </w:p>
    <w:p w14:paraId="2242C2C8" w14:textId="13EA6A6C" w:rsidR="009856F6" w:rsidRPr="009856F6" w:rsidRDefault="009856F6" w:rsidP="009856F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9856F6">
        <w:rPr>
          <w:rFonts w:asciiTheme="minorHAnsi" w:hAnsiTheme="minorHAnsi" w:cstheme="minorHAnsi"/>
          <w:sz w:val="22"/>
          <w:lang w:val="ru-RU"/>
        </w:rPr>
        <w:t xml:space="preserve">Оперативная память: 2048 </w:t>
      </w:r>
      <w:proofErr w:type="spellStart"/>
      <w:r w:rsidRPr="009856F6">
        <w:rPr>
          <w:rFonts w:asciiTheme="minorHAnsi" w:hAnsiTheme="minorHAnsi" w:cstheme="minorHAnsi"/>
          <w:sz w:val="22"/>
          <w:lang w:val="ru-RU"/>
        </w:rPr>
        <w:t>Mб</w:t>
      </w:r>
      <w:proofErr w:type="spellEnd"/>
    </w:p>
    <w:p w14:paraId="76372E25" w14:textId="1EC5791E" w:rsidR="009856F6" w:rsidRPr="009856F6" w:rsidRDefault="009856F6" w:rsidP="009856F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9856F6">
        <w:rPr>
          <w:rFonts w:asciiTheme="minorHAnsi" w:hAnsiTheme="minorHAnsi" w:cstheme="minorHAnsi"/>
          <w:sz w:val="22"/>
          <w:lang w:val="ru-RU"/>
        </w:rPr>
        <w:t xml:space="preserve">На клиентском компьютере должны быть установлены интернет-браузеры Internet </w:t>
      </w:r>
      <w:proofErr w:type="spellStart"/>
      <w:r w:rsidRPr="009856F6">
        <w:rPr>
          <w:rFonts w:asciiTheme="minorHAnsi" w:hAnsiTheme="minorHAnsi" w:cstheme="minorHAnsi"/>
          <w:sz w:val="22"/>
          <w:lang w:val="ru-RU"/>
        </w:rPr>
        <w:t>Eplorer</w:t>
      </w:r>
      <w:proofErr w:type="spellEnd"/>
      <w:r w:rsidRPr="009856F6">
        <w:rPr>
          <w:rFonts w:asciiTheme="minorHAnsi" w:hAnsiTheme="minorHAnsi" w:cstheme="minorHAnsi"/>
          <w:sz w:val="22"/>
          <w:lang w:val="ru-RU"/>
        </w:rPr>
        <w:t xml:space="preserve">, Firefox или </w:t>
      </w:r>
      <w:proofErr w:type="spellStart"/>
      <w:r w:rsidRPr="009856F6">
        <w:rPr>
          <w:rFonts w:asciiTheme="minorHAnsi" w:hAnsiTheme="minorHAnsi" w:cstheme="minorHAnsi"/>
          <w:sz w:val="22"/>
          <w:lang w:val="ru-RU"/>
        </w:rPr>
        <w:t>Chrome</w:t>
      </w:r>
      <w:proofErr w:type="spellEnd"/>
      <w:r w:rsidRPr="009856F6">
        <w:rPr>
          <w:rFonts w:asciiTheme="minorHAnsi" w:hAnsiTheme="minorHAnsi" w:cstheme="minorHAnsi"/>
          <w:sz w:val="22"/>
          <w:lang w:val="ru-RU"/>
        </w:rPr>
        <w:t xml:space="preserve"> актуальных версий</w:t>
      </w:r>
    </w:p>
    <w:p w14:paraId="33A35EA1" w14:textId="77777777" w:rsidR="009856F6" w:rsidRDefault="009856F6" w:rsidP="009856F6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9856F6">
        <w:rPr>
          <w:rFonts w:asciiTheme="minorHAnsi" w:hAnsiTheme="minorHAnsi" w:cstheme="minorHAnsi"/>
          <w:sz w:val="22"/>
          <w:lang w:val="ru-RU"/>
        </w:rPr>
        <w:t>Персональный компьютер пользователя должен иметь доступ к серверу, на котором развернуто программное обеспечение программного комплекса, а также доступ к сети Интернет.</w:t>
      </w:r>
    </w:p>
    <w:p w14:paraId="106AD95C" w14:textId="1A3F0B29" w:rsidR="0043329C" w:rsidRDefault="00627FC7" w:rsidP="00627FC7">
      <w:pPr>
        <w:pStyle w:val="ac"/>
        <w:numPr>
          <w:ilvl w:val="0"/>
          <w:numId w:val="18"/>
        </w:numPr>
        <w:snapToGrid w:val="0"/>
        <w:spacing w:before="240" w:after="240" w:line="240" w:lineRule="auto"/>
        <w:ind w:right="34"/>
        <w:contextualSpacing w:val="0"/>
        <w:rPr>
          <w:rFonts w:asciiTheme="minorHAnsi" w:hAnsiTheme="minorHAnsi" w:cstheme="minorHAnsi"/>
          <w:b/>
          <w:bCs/>
          <w:sz w:val="22"/>
          <w:lang w:val="ru-RU"/>
        </w:rPr>
      </w:pPr>
      <w:bookmarkStart w:id="18" w:name="_Toc29555039"/>
      <w:bookmarkStart w:id="19" w:name="_Toc29555064"/>
      <w:bookmarkStart w:id="20" w:name="_Toc29555111"/>
      <w:bookmarkStart w:id="21" w:name="_Toc29555136"/>
      <w:bookmarkStart w:id="22" w:name="Методы_решения_задачи"/>
      <w:bookmarkStart w:id="23" w:name="Выполнение_программы"/>
      <w:bookmarkStart w:id="24" w:name="_Toc35878684"/>
      <w:bookmarkEnd w:id="18"/>
      <w:bookmarkEnd w:id="19"/>
      <w:bookmarkEnd w:id="20"/>
      <w:bookmarkEnd w:id="21"/>
      <w:r w:rsidRPr="00627FC7">
        <w:rPr>
          <w:rFonts w:asciiTheme="minorHAnsi" w:hAnsiTheme="minorHAnsi" w:cstheme="minorHAnsi"/>
          <w:b/>
          <w:bCs/>
          <w:sz w:val="22"/>
          <w:lang w:val="ru-RU"/>
        </w:rPr>
        <w:t>Методы решения задачи</w:t>
      </w:r>
    </w:p>
    <w:bookmarkEnd w:id="22"/>
    <w:p w14:paraId="407BB753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i/>
          <w:sz w:val="22"/>
          <w:lang w:val="ru-RU"/>
        </w:rPr>
      </w:pPr>
      <w:r w:rsidRPr="00627FC7">
        <w:rPr>
          <w:rFonts w:asciiTheme="minorHAnsi" w:hAnsiTheme="minorHAnsi" w:cstheme="minorHAnsi"/>
          <w:i/>
          <w:sz w:val="22"/>
          <w:lang w:val="ru-RU"/>
        </w:rPr>
        <w:t>Классификация видов Ирисов (проект «</w:t>
      </w:r>
      <w:proofErr w:type="spellStart"/>
      <w:r w:rsidRPr="00627FC7">
        <w:rPr>
          <w:rFonts w:asciiTheme="minorHAnsi" w:hAnsiTheme="minorHAnsi" w:cstheme="minorHAnsi"/>
          <w:i/>
          <w:sz w:val="22"/>
          <w:lang w:val="ru-RU"/>
        </w:rPr>
        <w:t>Калссификация</w:t>
      </w:r>
      <w:proofErr w:type="spellEnd"/>
      <w:r w:rsidRPr="00627FC7">
        <w:rPr>
          <w:rFonts w:asciiTheme="minorHAnsi" w:hAnsiTheme="minorHAnsi" w:cstheme="minorHAnsi"/>
          <w:i/>
          <w:sz w:val="22"/>
          <w:lang w:val="ru-RU"/>
        </w:rPr>
        <w:t>»)</w:t>
      </w:r>
    </w:p>
    <w:p w14:paraId="6534CA29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В данном примере необходимо решить задачу разбиения набора данных "Ирисы" на классы с использованием метода классификации разработанной программы.</w:t>
      </w:r>
    </w:p>
    <w:p w14:paraId="353C6D06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i/>
          <w:sz w:val="22"/>
          <w:lang w:val="ru-RU"/>
        </w:rPr>
      </w:pPr>
      <w:r w:rsidRPr="00627FC7">
        <w:rPr>
          <w:rFonts w:asciiTheme="minorHAnsi" w:hAnsiTheme="minorHAnsi" w:cstheme="minorHAnsi"/>
          <w:i/>
          <w:sz w:val="22"/>
          <w:lang w:val="ru-RU"/>
        </w:rPr>
        <w:t>Подбор параметров модели, построенной на данных «Ирисы» (проект «</w:t>
      </w:r>
      <w:proofErr w:type="spellStart"/>
      <w:r w:rsidRPr="00627FC7">
        <w:rPr>
          <w:rFonts w:asciiTheme="minorHAnsi" w:hAnsiTheme="minorHAnsi" w:cstheme="minorHAnsi"/>
          <w:i/>
          <w:sz w:val="22"/>
          <w:lang w:val="ru-RU"/>
        </w:rPr>
        <w:t>Hyperparameter</w:t>
      </w:r>
      <w:proofErr w:type="spellEnd"/>
      <w:r w:rsidRPr="00627FC7">
        <w:rPr>
          <w:rFonts w:asciiTheme="minorHAnsi" w:hAnsiTheme="minorHAnsi" w:cstheme="minorHAnsi"/>
          <w:i/>
          <w:sz w:val="22"/>
          <w:lang w:val="ru-RU"/>
        </w:rPr>
        <w:t xml:space="preserve"> </w:t>
      </w:r>
      <w:proofErr w:type="spellStart"/>
      <w:r w:rsidRPr="00627FC7">
        <w:rPr>
          <w:rFonts w:asciiTheme="minorHAnsi" w:hAnsiTheme="minorHAnsi" w:cstheme="minorHAnsi"/>
          <w:i/>
          <w:sz w:val="22"/>
          <w:lang w:val="ru-RU"/>
        </w:rPr>
        <w:t>optimization</w:t>
      </w:r>
      <w:proofErr w:type="spellEnd"/>
      <w:r w:rsidRPr="00627FC7">
        <w:rPr>
          <w:rFonts w:asciiTheme="minorHAnsi" w:hAnsiTheme="minorHAnsi" w:cstheme="minorHAnsi"/>
          <w:i/>
          <w:sz w:val="22"/>
          <w:lang w:val="ru-RU"/>
        </w:rPr>
        <w:t>»)</w:t>
      </w:r>
    </w:p>
    <w:p w14:paraId="6A2F48C2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 xml:space="preserve">В данном примере необходимо решить задачу повышения качества обученных моделей логистической регрессии и классификации методом случайного леса, созданных на данных «Ирисы», при помощи настройки </w:t>
      </w:r>
      <w:proofErr w:type="spellStart"/>
      <w:r w:rsidRPr="00627FC7">
        <w:rPr>
          <w:rFonts w:asciiTheme="minorHAnsi" w:hAnsiTheme="minorHAnsi" w:cstheme="minorHAnsi"/>
          <w:sz w:val="22"/>
          <w:lang w:val="ru-RU"/>
        </w:rPr>
        <w:t>гиперпараметров</w:t>
      </w:r>
      <w:proofErr w:type="spellEnd"/>
      <w:r w:rsidRPr="00627FC7">
        <w:rPr>
          <w:rFonts w:asciiTheme="minorHAnsi" w:hAnsiTheme="minorHAnsi" w:cstheme="minorHAnsi"/>
          <w:sz w:val="22"/>
          <w:lang w:val="ru-RU"/>
        </w:rPr>
        <w:t xml:space="preserve"> моделей, осуществляемой методом подбора параметров разработанной программы.</w:t>
      </w:r>
    </w:p>
    <w:p w14:paraId="3307228E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i/>
          <w:sz w:val="22"/>
          <w:lang w:val="ru-RU"/>
        </w:rPr>
      </w:pPr>
      <w:r w:rsidRPr="00627FC7">
        <w:rPr>
          <w:rFonts w:asciiTheme="minorHAnsi" w:hAnsiTheme="minorHAnsi" w:cstheme="minorHAnsi"/>
          <w:i/>
          <w:sz w:val="22"/>
          <w:lang w:val="ru-RU"/>
        </w:rPr>
        <w:t>Ценообразование инновационных вагонов (проект «Ценообразование вагонов»)</w:t>
      </w:r>
    </w:p>
    <w:p w14:paraId="33C56087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lastRenderedPageBreak/>
        <w:t>В данном примере необходимо решить задачу предсказания цен инновационных вагонов на основе данных предсказанных и имеющихся цен типовых и имеющихся цен инновационных вагонов с повторным использованием метода линейной регрессии для предсказания цен типовых вагонов, и для предсказания цен инновационных вагонов с помощью модели гребневой регрессии.</w:t>
      </w:r>
    </w:p>
    <w:p w14:paraId="3614E4B3" w14:textId="15A01CE8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i/>
          <w:sz w:val="22"/>
          <w:lang w:val="ru-RU"/>
        </w:rPr>
      </w:pPr>
      <w:r w:rsidRPr="00627FC7">
        <w:rPr>
          <w:rFonts w:asciiTheme="minorHAnsi" w:hAnsiTheme="minorHAnsi" w:cstheme="minorHAnsi"/>
          <w:i/>
          <w:sz w:val="22"/>
          <w:lang w:val="ru-RU"/>
        </w:rPr>
        <w:t>Временной ряд (проект «Временной ряд»)</w:t>
      </w:r>
    </w:p>
    <w:p w14:paraId="5A966FB5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В данном примере необходимо решить задачу прогнозирования изменения значений некоторого показателя исследуемого процесса, собранных в разные моменты времени, с использованием метода анализа временных рядов.</w:t>
      </w:r>
    </w:p>
    <w:p w14:paraId="584853EF" w14:textId="28E0AF38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i/>
          <w:sz w:val="22"/>
          <w:lang w:val="ru-RU"/>
        </w:rPr>
      </w:pPr>
      <w:r>
        <w:rPr>
          <w:rFonts w:asciiTheme="minorHAnsi" w:hAnsiTheme="minorHAnsi" w:cstheme="minorHAnsi"/>
          <w:i/>
          <w:sz w:val="22"/>
          <w:lang w:val="ru-RU"/>
        </w:rPr>
        <w:t>Оценка моделей</w:t>
      </w:r>
      <w:r w:rsidRPr="00627FC7">
        <w:rPr>
          <w:rFonts w:asciiTheme="minorHAnsi" w:hAnsiTheme="minorHAnsi" w:cstheme="minorHAnsi"/>
          <w:i/>
          <w:sz w:val="22"/>
          <w:lang w:val="ru-RU"/>
        </w:rPr>
        <w:t xml:space="preserve"> (проект «</w:t>
      </w:r>
      <w:proofErr w:type="spellStart"/>
      <w:r w:rsidRPr="00627FC7">
        <w:rPr>
          <w:rFonts w:asciiTheme="minorHAnsi" w:hAnsiTheme="minorHAnsi" w:cstheme="minorHAnsi"/>
          <w:i/>
          <w:sz w:val="22"/>
          <w:lang w:val="ru-RU"/>
        </w:rPr>
        <w:t>Models</w:t>
      </w:r>
      <w:proofErr w:type="spellEnd"/>
      <w:r w:rsidRPr="00627FC7">
        <w:rPr>
          <w:rFonts w:asciiTheme="minorHAnsi" w:hAnsiTheme="minorHAnsi" w:cstheme="minorHAnsi"/>
          <w:i/>
          <w:sz w:val="22"/>
          <w:lang w:val="ru-RU"/>
        </w:rPr>
        <w:t xml:space="preserve"> </w:t>
      </w:r>
      <w:proofErr w:type="spellStart"/>
      <w:r w:rsidRPr="00627FC7">
        <w:rPr>
          <w:rFonts w:asciiTheme="minorHAnsi" w:hAnsiTheme="minorHAnsi" w:cstheme="minorHAnsi"/>
          <w:i/>
          <w:sz w:val="22"/>
          <w:lang w:val="ru-RU"/>
        </w:rPr>
        <w:t>evaluating</w:t>
      </w:r>
      <w:proofErr w:type="spellEnd"/>
      <w:r w:rsidRPr="00627FC7">
        <w:rPr>
          <w:rFonts w:asciiTheme="minorHAnsi" w:hAnsiTheme="minorHAnsi" w:cstheme="minorHAnsi"/>
          <w:i/>
          <w:sz w:val="22"/>
          <w:lang w:val="ru-RU"/>
        </w:rPr>
        <w:t>»)</w:t>
      </w:r>
    </w:p>
    <w:p w14:paraId="69C8E837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В данном примере необходимо решить задачу выбора наиболее подходящей модели, а именно выбора модели классификации, кластеризации или линейной регрессии, при помощи перебора решений задачи, предлагаемых всеми доступными моделями, и подбора модели, лучше всего справившейся с поставленной задачей.</w:t>
      </w:r>
    </w:p>
    <w:p w14:paraId="5B817180" w14:textId="77777777" w:rsidR="00627FC7" w:rsidRPr="00627FC7" w:rsidRDefault="00627FC7" w:rsidP="00627FC7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Программа решает задачи анализа данных с помощью таких методов и алгоритмов Машинного обучения, как:</w:t>
      </w:r>
    </w:p>
    <w:p w14:paraId="0FEC2E71" w14:textId="6A5CE556" w:rsidR="00627FC7" w:rsidRPr="00627FC7" w:rsidRDefault="00627FC7" w:rsidP="00525E97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регрессии,</w:t>
      </w:r>
    </w:p>
    <w:p w14:paraId="72BE70F3" w14:textId="32FCAA78" w:rsidR="00627FC7" w:rsidRPr="00627FC7" w:rsidRDefault="00627FC7" w:rsidP="00525E97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временные ряды,</w:t>
      </w:r>
    </w:p>
    <w:p w14:paraId="0F001A8F" w14:textId="5290A1AC" w:rsidR="00627FC7" w:rsidRPr="00627FC7" w:rsidRDefault="00627FC7" w:rsidP="00525E97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кластеризация,</w:t>
      </w:r>
    </w:p>
    <w:p w14:paraId="1207923B" w14:textId="426471FA" w:rsidR="00627FC7" w:rsidRPr="00627FC7" w:rsidRDefault="00627FC7" w:rsidP="00525E97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классификация,</w:t>
      </w:r>
    </w:p>
    <w:p w14:paraId="47819057" w14:textId="7FE5E8E9" w:rsidR="00627FC7" w:rsidRPr="00627FC7" w:rsidRDefault="00627FC7" w:rsidP="00525E97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27FC7">
        <w:rPr>
          <w:rFonts w:asciiTheme="minorHAnsi" w:hAnsiTheme="minorHAnsi" w:cstheme="minorHAnsi"/>
          <w:sz w:val="22"/>
          <w:lang w:val="ru-RU"/>
        </w:rPr>
        <w:t>подбор параметров модели,</w:t>
      </w:r>
    </w:p>
    <w:p w14:paraId="3E7D386C" w14:textId="04DDA40F" w:rsidR="00627FC7" w:rsidRPr="00627FC7" w:rsidRDefault="00525E97" w:rsidP="00525E97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>
        <w:rPr>
          <w:rFonts w:asciiTheme="minorHAnsi" w:hAnsiTheme="minorHAnsi" w:cstheme="minorHAnsi"/>
          <w:sz w:val="22"/>
          <w:lang w:val="ru-RU"/>
        </w:rPr>
        <w:t xml:space="preserve">и </w:t>
      </w:r>
      <w:proofErr w:type="gramStart"/>
      <w:r>
        <w:rPr>
          <w:rFonts w:asciiTheme="minorHAnsi" w:hAnsiTheme="minorHAnsi" w:cstheme="minorHAnsi"/>
          <w:sz w:val="22"/>
          <w:lang w:val="ru-RU"/>
        </w:rPr>
        <w:t>т.д.</w:t>
      </w:r>
      <w:proofErr w:type="gramEnd"/>
    </w:p>
    <w:p w14:paraId="6E21496E" w14:textId="64D9DDDF" w:rsidR="0043329C" w:rsidRPr="0053193D" w:rsidRDefault="00A41E3F" w:rsidP="0053193D">
      <w:pPr>
        <w:snapToGrid w:val="0"/>
        <w:spacing w:before="240" w:after="240" w:line="24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25" w:name="Классификация"/>
      <w:bookmarkEnd w:id="23"/>
      <w:r w:rsidRPr="0053193D">
        <w:rPr>
          <w:rFonts w:asciiTheme="minorHAnsi" w:hAnsiTheme="minorHAnsi" w:cstheme="minorHAnsi"/>
          <w:b/>
          <w:bCs/>
          <w:sz w:val="22"/>
          <w:lang w:val="ru-RU"/>
        </w:rPr>
        <w:t xml:space="preserve">3.1. </w:t>
      </w:r>
      <w:bookmarkStart w:id="26" w:name="Запуск_программы_в_интернетбраузере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24"/>
      <w:r w:rsidR="006F39B5" w:rsidRPr="006F39B5">
        <w:rPr>
          <w:rFonts w:asciiTheme="minorHAnsi" w:hAnsiTheme="minorHAnsi" w:cstheme="minorHAnsi"/>
          <w:b/>
          <w:bCs/>
          <w:sz w:val="22"/>
          <w:lang w:val="ru-RU"/>
        </w:rPr>
        <w:t>Классификация видов Ирисов (проект «</w:t>
      </w:r>
      <w:proofErr w:type="spellStart"/>
      <w:r w:rsidR="006F39B5" w:rsidRPr="006F39B5">
        <w:rPr>
          <w:rFonts w:asciiTheme="minorHAnsi" w:hAnsiTheme="minorHAnsi" w:cstheme="minorHAnsi"/>
          <w:b/>
          <w:bCs/>
          <w:sz w:val="22"/>
          <w:lang w:val="ru-RU"/>
        </w:rPr>
        <w:t>Калссификация</w:t>
      </w:r>
      <w:proofErr w:type="spellEnd"/>
      <w:r w:rsidR="006F39B5" w:rsidRPr="006F39B5">
        <w:rPr>
          <w:rFonts w:asciiTheme="minorHAnsi" w:hAnsiTheme="minorHAnsi" w:cstheme="minorHAnsi"/>
          <w:b/>
          <w:bCs/>
          <w:sz w:val="22"/>
          <w:lang w:val="ru-RU"/>
        </w:rPr>
        <w:t>»)</w:t>
      </w:r>
    </w:p>
    <w:bookmarkEnd w:id="25"/>
    <w:bookmarkEnd w:id="26"/>
    <w:p w14:paraId="17A0B25F" w14:textId="77777777" w:rsidR="00156111" w:rsidRPr="00156111" w:rsidRDefault="00156111" w:rsidP="00156111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156111">
        <w:rPr>
          <w:rFonts w:asciiTheme="minorHAnsi" w:hAnsiTheme="minorHAnsi" w:cstheme="minorHAnsi"/>
          <w:sz w:val="22"/>
          <w:lang w:val="ru-RU"/>
        </w:rPr>
        <w:t>Работа метода классификации на примере классификации «Ирисов» включает в себя:</w:t>
      </w:r>
    </w:p>
    <w:p w14:paraId="36607862" w14:textId="57E63896" w:rsidR="00156111" w:rsidRPr="00156111" w:rsidRDefault="00156111" w:rsidP="00724FD2">
      <w:pPr>
        <w:pStyle w:val="ac"/>
        <w:numPr>
          <w:ilvl w:val="0"/>
          <w:numId w:val="22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56111">
        <w:rPr>
          <w:rFonts w:asciiTheme="minorHAnsi" w:hAnsiTheme="minorHAnsi" w:cstheme="minorHAnsi"/>
          <w:sz w:val="22"/>
          <w:lang w:val="ru-RU"/>
        </w:rPr>
        <w:t>Загрузку/выбор данных о характеристиках видов ирисов в разделе «Данные» (рис. 3.1.1).</w:t>
      </w:r>
    </w:p>
    <w:p w14:paraId="68D676B5" w14:textId="1A6E01BC" w:rsidR="0043329C" w:rsidRPr="0053193D" w:rsidRDefault="00EF1E70" w:rsidP="0053193D">
      <w:pPr>
        <w:spacing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</w:rPr>
      </w:pPr>
      <w:r>
        <w:rPr>
          <w:noProof/>
          <w:lang w:val="ru-RU" w:eastAsia="ru-RU"/>
        </w:rPr>
        <w:drawing>
          <wp:inline distT="0" distB="0" distL="0" distR="0" wp14:anchorId="09455B0C" wp14:editId="44C2955B">
            <wp:extent cx="5940425" cy="30454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CDDF" w14:textId="109B60BC" w:rsidR="0043329C" w:rsidRPr="0053193D" w:rsidRDefault="00EF1E70" w:rsidP="0053193D">
      <w:pPr>
        <w:spacing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EF1E7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 – Загрузка данных «Ирисы» в разделе «Данные»</w:t>
      </w:r>
    </w:p>
    <w:p w14:paraId="3064AACA" w14:textId="40872E66" w:rsidR="00536CD4" w:rsidRPr="00536CD4" w:rsidRDefault="00536CD4" w:rsidP="00536CD4">
      <w:pPr>
        <w:pStyle w:val="ac"/>
        <w:numPr>
          <w:ilvl w:val="0"/>
          <w:numId w:val="22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536CD4">
        <w:rPr>
          <w:rFonts w:asciiTheme="minorHAnsi" w:hAnsiTheme="minorHAnsi" w:cstheme="minorHAnsi"/>
          <w:sz w:val="22"/>
          <w:lang w:val="ru-RU"/>
        </w:rPr>
        <w:lastRenderedPageBreak/>
        <w:t>Работу с редактором графов, создаваемых для наглядного представления действий, осуществляемых с данными по ирисам, в разделе «Редактор» (рис. 3.1.2).</w:t>
      </w:r>
    </w:p>
    <w:p w14:paraId="5B704D2E" w14:textId="67467E48" w:rsidR="0043329C" w:rsidRPr="00536CD4" w:rsidRDefault="00536CD4" w:rsidP="0053193D">
      <w:pPr>
        <w:spacing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6678905" wp14:editId="1D0037C5">
            <wp:extent cx="5940425" cy="290068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0338" w14:textId="3409A2B8" w:rsidR="0043329C" w:rsidRPr="0053193D" w:rsidRDefault="00536CD4" w:rsidP="0053193D">
      <w:pPr>
        <w:snapToGrid w:val="0"/>
        <w:spacing w:before="240"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536CD4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3.1.2 – Работа с редактором графа для данных «Ирисы» в разделе «Редактор»</w:t>
      </w:r>
    </w:p>
    <w:p w14:paraId="0365EED0" w14:textId="4DC06792" w:rsidR="00536CD4" w:rsidRPr="00536CD4" w:rsidRDefault="00536CD4" w:rsidP="00536CD4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536CD4">
        <w:rPr>
          <w:rFonts w:asciiTheme="minorHAnsi" w:hAnsiTheme="minorHAnsi" w:cstheme="minorHAnsi"/>
          <w:sz w:val="22"/>
          <w:lang w:val="ru-RU"/>
        </w:rPr>
        <w:t>Построение графа, а именно добавление узлов и ребер, которые используются для реализации цепи действий, осуществляемых с данными (рис. 3.1.3).</w:t>
      </w:r>
    </w:p>
    <w:p w14:paraId="4FA9A799" w14:textId="2C705009" w:rsidR="0043329C" w:rsidRPr="0053193D" w:rsidRDefault="00536CD4" w:rsidP="0053193D">
      <w:pPr>
        <w:spacing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highlight w:val="yellow"/>
        </w:rPr>
      </w:pPr>
      <w:r>
        <w:rPr>
          <w:noProof/>
          <w:lang w:val="ru-RU" w:eastAsia="ru-RU"/>
        </w:rPr>
        <w:drawing>
          <wp:inline distT="0" distB="0" distL="0" distR="0" wp14:anchorId="6BBB249C" wp14:editId="05786F7C">
            <wp:extent cx="5391150" cy="790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4169" w14:textId="37B1543D" w:rsidR="0043329C" w:rsidRDefault="00536CD4" w:rsidP="0053193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536CD4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3.1.3 – Меню работы с графами в разделе «Редактор»</w:t>
      </w:r>
    </w:p>
    <w:p w14:paraId="0E0514EB" w14:textId="77777777" w:rsidR="00100905" w:rsidRPr="00100905" w:rsidRDefault="00100905" w:rsidP="00100905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Цепь действий для задачи классификации Ирисов:</w:t>
      </w:r>
    </w:p>
    <w:p w14:paraId="740039ED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Чтение признаков (рис. 3.1.4)</w:t>
      </w:r>
    </w:p>
    <w:p w14:paraId="47BB1D64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F812906" wp14:editId="390F8F71">
            <wp:extent cx="4772025" cy="28860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50EE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3.1.4 – Узел «Чтение признаков» графа для данных «Ирисы» и его свойства</w:t>
      </w:r>
    </w:p>
    <w:p w14:paraId="70EF6D68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Кодировка признаков в числа (рис. 3.1.5)</w:t>
      </w:r>
    </w:p>
    <w:p w14:paraId="2C4528EA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4FEA7BC" wp14:editId="5875AE4A">
            <wp:extent cx="5314950" cy="1847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75D7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3.1.5 – Узел «Кодировка признаков» графа для данных «Ирисы» и его свойства</w:t>
      </w:r>
    </w:p>
    <w:p w14:paraId="1B577A08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Разбиение выборки (рис. 3.1.6)</w:t>
      </w:r>
    </w:p>
    <w:p w14:paraId="05F149B2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5AC224D" wp14:editId="27ACC083">
            <wp:extent cx="5940425" cy="19405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DB67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3.1.6 – Узел «Разбиение выборки» графа для данных «Ирисы» и его свойства</w:t>
      </w:r>
    </w:p>
    <w:p w14:paraId="7292445A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Выделение тренировочной выборки в отдельный массив (рис.3.1.7)</w:t>
      </w:r>
    </w:p>
    <w:p w14:paraId="70551AF1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29622195" wp14:editId="34AF0940">
            <wp:extent cx="5229225" cy="29241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4D50" w14:textId="4BB6C044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3.1.7 – Узел «Выделение тренировочной выборки в отдельный массив» графа для данных «Ирисы» и его свойства</w:t>
      </w:r>
    </w:p>
    <w:p w14:paraId="1B164FA8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Обучение классификатора на тренировочной выборке (рис. 3.1.8)</w:t>
      </w:r>
    </w:p>
    <w:p w14:paraId="41FA8D4A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A02B7F7" wp14:editId="15583ECC">
            <wp:extent cx="5940425" cy="17316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0304" w14:textId="5FDCD8C6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3.1.8 – Узел «Обучение классификатора на тренировочной выборке» графа для данных «Ирисы» и его свойства</w:t>
      </w:r>
    </w:p>
    <w:p w14:paraId="0A5A3648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Применение обученного классификатора на тестовой выборке (рис. 3.1.9)</w:t>
      </w:r>
    </w:p>
    <w:p w14:paraId="41E12B11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756DD732" wp14:editId="11E5971F">
            <wp:extent cx="5153025" cy="3067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0CE1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3.1.9 – Узел «Применение обученного классификатора на тестовой выборке» графа для данных «Ирисы» и его свойства</w:t>
      </w:r>
    </w:p>
    <w:p w14:paraId="0317DF9D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Отображение результатов применения классификатора (рис. 3.1.10)</w:t>
      </w:r>
    </w:p>
    <w:p w14:paraId="45EA39D7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FE340C7" wp14:editId="3C38D4D4">
            <wp:extent cx="5095875" cy="18954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6218" w14:textId="7D791138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3.1.10 – Узел «Отображение результатов применения классификатора» графа для данных «Ирисы» и его свойства</w:t>
      </w:r>
    </w:p>
    <w:p w14:paraId="26D7FF01" w14:textId="77777777" w:rsidR="00100905" w:rsidRPr="00100905" w:rsidRDefault="00100905" w:rsidP="00FA4CDD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Выбор свойств узлов/ребер (для признаков - синие узлы, а для моделей - зеленые узлы). Признаками в примере являются «Перевод результатов кодировки в статус выборки», «Чтение признаков», «Тестовая выборка» и «Тренировочная выборка», а моделями – «Кодировка меток в числа», «Разбиение выборки», «Обучение классификатора на тренировочной выборке» и «Отображение результатов применения классификатора» (рис. 3.1.11).</w:t>
      </w:r>
    </w:p>
    <w:p w14:paraId="475E921E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6B49AE3E" wp14:editId="04AE6994">
            <wp:extent cx="5940425" cy="27120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710D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3.1.11 – Граф для данных «Ирисы» в разделе «Редактор»</w:t>
      </w:r>
    </w:p>
    <w:p w14:paraId="2E6B9D63" w14:textId="77777777" w:rsidR="00100905" w:rsidRPr="00100905" w:rsidRDefault="00100905" w:rsidP="00FA4CDD">
      <w:pPr>
        <w:pStyle w:val="ac"/>
        <w:numPr>
          <w:ilvl w:val="0"/>
          <w:numId w:val="22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Процесс просмотра входных данных проекта классификации ирисов в разделе «Анализ данных» (рис. 3.1.12-3.1.13).</w:t>
      </w:r>
    </w:p>
    <w:p w14:paraId="7181A804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214F95B" wp14:editId="69AEE070">
            <wp:extent cx="5940425" cy="12407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A57B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3.1.12 – Раздел «Анализ данных» проекта классификации данных «Ирисы»</w:t>
      </w:r>
    </w:p>
    <w:p w14:paraId="7D2059F1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4E5145B" wp14:editId="134AE7F0">
            <wp:extent cx="5940425" cy="33020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7201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3.1.13 – Просмотр входных данных проекта классификации данных «Ирисы»</w:t>
      </w:r>
    </w:p>
    <w:p w14:paraId="2DC7E060" w14:textId="77777777" w:rsidR="00100905" w:rsidRPr="00100905" w:rsidRDefault="00100905" w:rsidP="00FA4CDD">
      <w:pPr>
        <w:pStyle w:val="ac"/>
        <w:numPr>
          <w:ilvl w:val="0"/>
          <w:numId w:val="22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lastRenderedPageBreak/>
        <w:t>Процесс вычисления, осуществляемого моделью классификации, в разделе «Вычисления» (рис. 3.1.14).</w:t>
      </w:r>
    </w:p>
    <w:p w14:paraId="67F7893B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BB0A5D9" wp14:editId="02D75080">
            <wp:extent cx="5940425" cy="965835"/>
            <wp:effectExtent l="0" t="0" r="317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8BC8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3.1.14 – Раздел «Вычисления» проекта классификации данных «Ирисы»</w:t>
      </w:r>
    </w:p>
    <w:p w14:paraId="35C5CE75" w14:textId="77777777" w:rsidR="00100905" w:rsidRPr="00100905" w:rsidRDefault="00100905" w:rsidP="00FA4CDD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Выбор узла с моделью классификации (рис. 3.1.15).</w:t>
      </w:r>
    </w:p>
    <w:p w14:paraId="008E252A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937E9BC" wp14:editId="110EA3B9">
            <wp:extent cx="5940425" cy="139192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7ABF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3.1.15 – Выбор узла с моделью классификации в разделе «Вычисления»</w:t>
      </w:r>
    </w:p>
    <w:p w14:paraId="3930ECE0" w14:textId="77777777" w:rsidR="00100905" w:rsidRPr="00100905" w:rsidRDefault="00100905" w:rsidP="00FA4CDD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Настройка модели, а именно установка параметров, по которым будет осуществлена классификация ирисов, в меню «Расширенные настройки» (рис. 3.1.16).</w:t>
      </w:r>
    </w:p>
    <w:p w14:paraId="24FC244B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9ABB331" wp14:editId="4B06477A">
            <wp:extent cx="5940425" cy="33337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1FB1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3.1.16 – Меню «Расширенные настройки» проекта классификации данных «Ирисы» в разделе «Вычисления»</w:t>
      </w:r>
    </w:p>
    <w:p w14:paraId="7371BFEA" w14:textId="77777777" w:rsidR="00100905" w:rsidRPr="00100905" w:rsidRDefault="00100905" w:rsidP="00FA4CDD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Переход между вкладками с параметрами, полученными в результате работы модели классификации ирисов (рис. 3.1.17).</w:t>
      </w:r>
    </w:p>
    <w:p w14:paraId="6DDC63F3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4AF0E3B8" wp14:editId="165CDFDD">
            <wp:extent cx="5926455" cy="2406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A6D1" w14:textId="384A5A3B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3.1.17 – Выбор вкладки с параметром, полученным в результате работы модели классификации ирисов, в разделе «Вычисления»</w:t>
      </w:r>
    </w:p>
    <w:p w14:paraId="0C596403" w14:textId="77777777" w:rsidR="00100905" w:rsidRPr="00100905" w:rsidRDefault="00100905" w:rsidP="00FA4CDD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Выбор типа визуализации построения классов ирисов (рис. 3.1.18), типа данных (3.1.19) и его визуализация (рис. 3.1.20).</w:t>
      </w:r>
    </w:p>
    <w:p w14:paraId="5C5E7B3D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0404E8D8" wp14:editId="4B656BDA">
            <wp:extent cx="5940425" cy="2760980"/>
            <wp:effectExtent l="0" t="0" r="317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BD2F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3.1.18 – Выбор типа визуализации результатов работы модели классификации данных «Ирисы» в разделе «Вычисления»</w:t>
      </w:r>
    </w:p>
    <w:p w14:paraId="62F8BA41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CE76BAE" wp14:editId="251AB1C1">
            <wp:extent cx="5940425" cy="286258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4865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3.1.19 – Выбор типа данных результатов работы модели классификации данных «Ирисы» в разделе «Вычисления»</w:t>
      </w:r>
    </w:p>
    <w:p w14:paraId="01B291E0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C21EDCB" wp14:editId="0CAC2C76">
            <wp:extent cx="5940425" cy="67900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EE8E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3.1.20 – Визуализация графика результатов работы модели классификации данных «Ирисы» в разделе «Вычисления»</w:t>
      </w:r>
    </w:p>
    <w:p w14:paraId="0F4E46DB" w14:textId="77777777" w:rsidR="00100905" w:rsidRPr="00100905" w:rsidRDefault="00100905" w:rsidP="00FA4CDD">
      <w:pPr>
        <w:pStyle w:val="ac"/>
        <w:numPr>
          <w:ilvl w:val="0"/>
          <w:numId w:val="22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Сохранение результатов работы проекта.</w:t>
      </w:r>
    </w:p>
    <w:p w14:paraId="4900F43C" w14:textId="77777777" w:rsidR="00100905" w:rsidRPr="00100905" w:rsidRDefault="00100905" w:rsidP="00FA4CDD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Загрузка результатов работы модели, содержащих классифицированные данные ирисов на их виды, на ПК пользователя в разделе «Вычисления» (рис. 3.1.21).</w:t>
      </w:r>
    </w:p>
    <w:p w14:paraId="44A66FDF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443268AF" wp14:editId="5CE6D5CB">
            <wp:extent cx="5940425" cy="4699000"/>
            <wp:effectExtent l="0" t="0" r="317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0604" w14:textId="1064DA32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3.1.21 – Файл с результатами работы модели классификации данных «Ирисы» в разделе «Вычисления» на ПК пользователя</w:t>
      </w:r>
    </w:p>
    <w:p w14:paraId="2539BEEB" w14:textId="77777777" w:rsidR="00100905" w:rsidRPr="00100905" w:rsidRDefault="00100905" w:rsidP="00FA4CDD">
      <w:pPr>
        <w:pStyle w:val="ac"/>
        <w:numPr>
          <w:ilvl w:val="1"/>
          <w:numId w:val="22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Загрузка отчетов работы модели на ПК пользователя из:</w:t>
      </w:r>
    </w:p>
    <w:p w14:paraId="335DF678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Раздела «Данные»</w:t>
      </w:r>
    </w:p>
    <w:p w14:paraId="36C51CCE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Раздела «Редактор» (рис. 3.1.22)</w:t>
      </w:r>
    </w:p>
    <w:p w14:paraId="42EEE20D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Раздела «Анализ данных»</w:t>
      </w:r>
    </w:p>
    <w:p w14:paraId="6162F70B" w14:textId="77777777" w:rsidR="00100905" w:rsidRPr="00100905" w:rsidRDefault="00100905" w:rsidP="00FA4CD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00905">
        <w:rPr>
          <w:rFonts w:asciiTheme="minorHAnsi" w:hAnsiTheme="minorHAnsi" w:cstheme="minorHAnsi"/>
          <w:sz w:val="22"/>
          <w:lang w:val="ru-RU"/>
        </w:rPr>
        <w:t>Раздела «Вычисления»</w:t>
      </w:r>
    </w:p>
    <w:p w14:paraId="2CAC5789" w14:textId="77777777" w:rsidR="00100905" w:rsidRPr="0071148D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EA4ACE2" wp14:editId="2E890F4D">
            <wp:extent cx="5940425" cy="43008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E3E1" w14:textId="52B383E7" w:rsidR="00100905" w:rsidRDefault="00100905" w:rsidP="0071148D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71148D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3.1.22 – Отчет раздела «Редактор» проекта классификации ирисов</w:t>
      </w:r>
    </w:p>
    <w:p w14:paraId="3EA726B2" w14:textId="751E6D82" w:rsidR="0043329C" w:rsidRPr="0053193D" w:rsidRDefault="0053193D" w:rsidP="0053193D">
      <w:pPr>
        <w:snapToGrid w:val="0"/>
        <w:spacing w:before="240" w:after="240" w:line="24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27" w:name="_Toc35878685"/>
      <w:bookmarkStart w:id="28" w:name="Подюор_параметров_модели"/>
      <w:r>
        <w:rPr>
          <w:rFonts w:asciiTheme="minorHAnsi" w:hAnsiTheme="minorHAnsi" w:cstheme="minorHAnsi"/>
          <w:b/>
          <w:bCs/>
          <w:sz w:val="22"/>
          <w:lang w:val="ru-RU"/>
        </w:rPr>
        <w:t xml:space="preserve">3.2. </w:t>
      </w:r>
      <w:bookmarkEnd w:id="27"/>
      <w:r w:rsidR="00683E33" w:rsidRPr="00683E33">
        <w:rPr>
          <w:rFonts w:asciiTheme="minorHAnsi" w:hAnsiTheme="minorHAnsi" w:cstheme="minorHAnsi"/>
          <w:b/>
          <w:bCs/>
          <w:sz w:val="22"/>
          <w:lang w:val="ru-RU"/>
        </w:rPr>
        <w:t>Подбор параметров модели, построенной на данных «Ирисы» (проект «</w:t>
      </w:r>
      <w:proofErr w:type="spellStart"/>
      <w:r w:rsidR="00683E33" w:rsidRPr="00683E33">
        <w:rPr>
          <w:rFonts w:asciiTheme="minorHAnsi" w:hAnsiTheme="minorHAnsi" w:cstheme="minorHAnsi"/>
          <w:b/>
          <w:bCs/>
          <w:sz w:val="22"/>
          <w:lang w:val="ru-RU"/>
        </w:rPr>
        <w:t>Hyperparameter</w:t>
      </w:r>
      <w:proofErr w:type="spellEnd"/>
      <w:r w:rsidR="00683E33" w:rsidRPr="00683E33">
        <w:rPr>
          <w:rFonts w:asciiTheme="minorHAnsi" w:hAnsiTheme="minorHAnsi" w:cstheme="minorHAnsi"/>
          <w:b/>
          <w:bCs/>
          <w:sz w:val="22"/>
          <w:lang w:val="ru-RU"/>
        </w:rPr>
        <w:t xml:space="preserve"> </w:t>
      </w:r>
      <w:proofErr w:type="spellStart"/>
      <w:r w:rsidR="00683E33" w:rsidRPr="00683E33">
        <w:rPr>
          <w:rFonts w:asciiTheme="minorHAnsi" w:hAnsiTheme="minorHAnsi" w:cstheme="minorHAnsi"/>
          <w:b/>
          <w:bCs/>
          <w:sz w:val="22"/>
          <w:lang w:val="ru-RU"/>
        </w:rPr>
        <w:t>optimization</w:t>
      </w:r>
      <w:proofErr w:type="spellEnd"/>
      <w:r w:rsidR="00683E33" w:rsidRPr="00683E33">
        <w:rPr>
          <w:rFonts w:asciiTheme="minorHAnsi" w:hAnsiTheme="minorHAnsi" w:cstheme="minorHAnsi"/>
          <w:b/>
          <w:bCs/>
          <w:sz w:val="22"/>
          <w:lang w:val="ru-RU"/>
        </w:rPr>
        <w:t>»)</w:t>
      </w:r>
    </w:p>
    <w:bookmarkEnd w:id="28"/>
    <w:p w14:paraId="6E0A02C9" w14:textId="77777777" w:rsidR="00A6519E" w:rsidRPr="0026443D" w:rsidRDefault="00A6519E" w:rsidP="0010307B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 xml:space="preserve">Работа метода подбора параметров модели на примере подбора </w:t>
      </w:r>
      <w:proofErr w:type="spellStart"/>
      <w:r w:rsidRPr="0026443D">
        <w:rPr>
          <w:rFonts w:asciiTheme="minorHAnsi" w:hAnsiTheme="minorHAnsi" w:cstheme="minorHAnsi"/>
          <w:sz w:val="22"/>
          <w:lang w:val="ru-RU"/>
        </w:rPr>
        <w:t>гиперпараметров</w:t>
      </w:r>
      <w:proofErr w:type="spellEnd"/>
      <w:r w:rsidRPr="0026443D">
        <w:rPr>
          <w:rFonts w:asciiTheme="minorHAnsi" w:hAnsiTheme="minorHAnsi" w:cstheme="minorHAnsi"/>
          <w:sz w:val="22"/>
          <w:lang w:val="ru-RU"/>
        </w:rPr>
        <w:t xml:space="preserve"> модели логистической регрессии и классификации методом случайного леса, созданной на данных «Ирисы», включает в себя:</w:t>
      </w:r>
    </w:p>
    <w:p w14:paraId="1119D4F4" w14:textId="77777777" w:rsidR="00A6519E" w:rsidRPr="0026443D" w:rsidRDefault="00A6519E" w:rsidP="0010307B">
      <w:pPr>
        <w:pStyle w:val="ac"/>
        <w:numPr>
          <w:ilvl w:val="0"/>
          <w:numId w:val="27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Загрузку/выбор данных о характеристиках видов ирисов в разделе «Данные» (рис. 3.2.1).</w:t>
      </w:r>
    </w:p>
    <w:p w14:paraId="270B58E7" w14:textId="77777777" w:rsidR="00A6519E" w:rsidRPr="0010307B" w:rsidRDefault="00A6519E" w:rsidP="0010307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0307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64C078E1" wp14:editId="46EA3D49">
            <wp:extent cx="5940425" cy="3073400"/>
            <wp:effectExtent l="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5B99" w14:textId="77777777" w:rsidR="00A6519E" w:rsidRPr="0010307B" w:rsidRDefault="00A6519E" w:rsidP="0010307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0307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3.2.1 – Загрузка данных «Ирисы» в разделе «Данные»</w:t>
      </w:r>
    </w:p>
    <w:p w14:paraId="253D41AF" w14:textId="77777777" w:rsidR="00A6519E" w:rsidRPr="0026443D" w:rsidRDefault="00A6519E" w:rsidP="0010307B">
      <w:pPr>
        <w:pStyle w:val="ac"/>
        <w:numPr>
          <w:ilvl w:val="0"/>
          <w:numId w:val="27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Работу с редактором графов, создаваемых для наглядного представления действий, осуществляемых с данными по ирисам, в разделе «Редактор» (рис. 3.2.2).</w:t>
      </w:r>
    </w:p>
    <w:p w14:paraId="3A0D93B7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33DE26D" wp14:editId="18243F53">
            <wp:extent cx="5940425" cy="3130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B5B6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3.2.2 – Работа с редактором графа для данных «Ирисы» в разделе «Редактор»</w:t>
      </w:r>
    </w:p>
    <w:p w14:paraId="1A768003" w14:textId="77777777" w:rsidR="00A6519E" w:rsidRPr="0026443D" w:rsidRDefault="00A6519E" w:rsidP="00AD52DF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Построение графа, а именно добавление узлов и ребер, которые используются для реализации цепи действий, осуществляемых с данными (рис. 3.2.3).</w:t>
      </w:r>
    </w:p>
    <w:p w14:paraId="4F19C4E9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19E10D2" wp14:editId="67F80E92">
            <wp:extent cx="5391150" cy="79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05F9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3.2.3 – Меню работы с графами в разделе «Редактор»</w:t>
      </w:r>
    </w:p>
    <w:p w14:paraId="390CA68E" w14:textId="77777777" w:rsidR="00A6519E" w:rsidRPr="0026443D" w:rsidRDefault="00A6519E" w:rsidP="0026443D">
      <w:pPr>
        <w:spacing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 xml:space="preserve">Цепь действий для задачи </w:t>
      </w:r>
      <w:proofErr w:type="spellStart"/>
      <w:r w:rsidRPr="0026443D">
        <w:rPr>
          <w:rFonts w:asciiTheme="minorHAnsi" w:hAnsiTheme="minorHAnsi" w:cstheme="minorHAnsi"/>
          <w:sz w:val="22"/>
          <w:lang w:val="ru-RU"/>
        </w:rPr>
        <w:t>задачи</w:t>
      </w:r>
      <w:proofErr w:type="spellEnd"/>
      <w:r w:rsidRPr="0026443D">
        <w:rPr>
          <w:rFonts w:asciiTheme="minorHAnsi" w:hAnsiTheme="minorHAnsi" w:cstheme="minorHAnsi"/>
          <w:sz w:val="22"/>
          <w:lang w:val="ru-RU"/>
        </w:rPr>
        <w:t xml:space="preserve"> подбора </w:t>
      </w:r>
      <w:proofErr w:type="spellStart"/>
      <w:r w:rsidRPr="0026443D">
        <w:rPr>
          <w:rFonts w:asciiTheme="minorHAnsi" w:hAnsiTheme="minorHAnsi" w:cstheme="minorHAnsi"/>
          <w:sz w:val="22"/>
          <w:lang w:val="ru-RU"/>
        </w:rPr>
        <w:t>гиперпараметров</w:t>
      </w:r>
      <w:proofErr w:type="spellEnd"/>
      <w:r w:rsidRPr="0026443D">
        <w:rPr>
          <w:rFonts w:asciiTheme="minorHAnsi" w:hAnsiTheme="minorHAnsi" w:cstheme="minorHAnsi"/>
          <w:sz w:val="22"/>
          <w:lang w:val="ru-RU"/>
        </w:rPr>
        <w:t xml:space="preserve"> модели логистической регрессии, созданной на данных «Ирисы»:</w:t>
      </w:r>
    </w:p>
    <w:p w14:paraId="355E5A99" w14:textId="77777777" w:rsidR="00A6519E" w:rsidRPr="0026443D" w:rsidRDefault="00A6519E" w:rsidP="0026443D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Чтение данных (рис. 3.2.4)</w:t>
      </w:r>
    </w:p>
    <w:p w14:paraId="7FC65E38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253DF6A" wp14:editId="56AEC052">
            <wp:extent cx="4695825" cy="2600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84D9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3.2.4 – Узел «Чтение данных» графа для данных «Ирисы» и его свойства</w:t>
      </w:r>
    </w:p>
    <w:p w14:paraId="5ABB210D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Модель логистической регрессии, построенная на данных «Ирисы» (рис. 3.2.5)</w:t>
      </w:r>
    </w:p>
    <w:p w14:paraId="57EFCAAF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0914E954" wp14:editId="0247DF56">
            <wp:extent cx="5781675" cy="1847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90C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3.2.5 – Узел «Модель логистической регрессии» графа для данных «Ирисы» и его свойства</w:t>
      </w:r>
    </w:p>
    <w:p w14:paraId="767D5E73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Модель классификации методом случайного леса, построенная на данных «Ирисы» (рис. 3.2.6)</w:t>
      </w:r>
    </w:p>
    <w:p w14:paraId="429D6BCC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A4F92FA" wp14:editId="79C64527">
            <wp:extent cx="5657850" cy="1914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B95E" w14:textId="38EC0313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3.2.6 – Узел Модель классификации методом случайного леса» графа для данных «Ирисы» и его свойства</w:t>
      </w:r>
    </w:p>
    <w:p w14:paraId="05041F5D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Разбиение выборки (рис.3.2.7)</w:t>
      </w:r>
    </w:p>
    <w:p w14:paraId="0A33E9DC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657F330" wp14:editId="37194265">
            <wp:extent cx="5076825" cy="1838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A93A" w14:textId="4CCA763B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3.2.7 – Узел «Разбиение выборки» графа для данных «Ирисы» и его свойства</w:t>
      </w:r>
    </w:p>
    <w:p w14:paraId="4660A21C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Выделение тренировочной выборки в отдельный массив (рис. 3.2.8)</w:t>
      </w:r>
    </w:p>
    <w:p w14:paraId="0437E08C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5F14DAE1" wp14:editId="3E1DE0CD">
            <wp:extent cx="5067300" cy="2647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2A37" w14:textId="60D36BCB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3.2.8 – Узел «Выделение тренировочной выборки в отдельный массив» графа для данных «Ирисы» и его свойства</w:t>
      </w:r>
    </w:p>
    <w:p w14:paraId="3584E236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lastRenderedPageBreak/>
        <w:t>Поиск оптимальных параметров модели логистической регрессии, построенной на данных «Ирисы» (рис. 3.2.9)</w:t>
      </w:r>
    </w:p>
    <w:p w14:paraId="45E7059D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B45E401" wp14:editId="6348B16F">
            <wp:extent cx="5667375" cy="2009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2343" w14:textId="31548E88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3.2.9 – Узел «Модель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GridSearchCV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» графа для данных «Ирисы» и его свойства</w:t>
      </w:r>
    </w:p>
    <w:p w14:paraId="20D26D12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Применение поиска оптимальных параметров на тестовой выборке (рис. 3.2.10)</w:t>
      </w:r>
    </w:p>
    <w:p w14:paraId="43AF1D70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6CBDC91" wp14:editId="05D9A070">
            <wp:extent cx="4733925" cy="28098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AA9F" w14:textId="56E92904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3.2.10 – Узел «Применение поиска оптимальных параметров» графа для данных «Ирисы» и его свойства</w:t>
      </w:r>
    </w:p>
    <w:p w14:paraId="1062ACC7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Подсчет меток классификации (рис. 3.2.11)</w:t>
      </w:r>
    </w:p>
    <w:p w14:paraId="348B17CC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8ECA29C" wp14:editId="7926FDCE">
            <wp:extent cx="4724400" cy="1943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CE37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3.2.11 – Узел «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Scorer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» графа для данных «Ирисы» и его свойства</w:t>
      </w:r>
    </w:p>
    <w:p w14:paraId="7149480F" w14:textId="5ED5DC53" w:rsidR="00A6519E" w:rsidRPr="0026443D" w:rsidRDefault="00A6519E" w:rsidP="00AD52DF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Выбор свойств узлов/ребер (для признаков - синие узлы, а для моделей - зеленые узлы). Признаками в примере являются «Чтение данных», «Тестовая выборка» и «Тренировочная выборка», а моделями – «Модель логистической регрессии», «Модель случайного леса», «Применение поиска оптимальных параметров на тренировочной выборке» и «Отображение результатов работы поиска оптимальных параметров» (рис. 3.2.12).</w:t>
      </w:r>
    </w:p>
    <w:p w14:paraId="235E5A04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7E3BE72" wp14:editId="270E09EF">
            <wp:extent cx="5940425" cy="360235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1AF3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3.2.12 – Граф для данных «Ирисы» в разделе «Редактор»</w:t>
      </w:r>
    </w:p>
    <w:p w14:paraId="20AA1EDA" w14:textId="77777777" w:rsidR="00A6519E" w:rsidRPr="0026443D" w:rsidRDefault="00A6519E" w:rsidP="0010307B">
      <w:pPr>
        <w:pStyle w:val="ac"/>
        <w:numPr>
          <w:ilvl w:val="0"/>
          <w:numId w:val="27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Процесс просмотра входных данных проекта подбора параметров в разделе «Анализ данных» (рис. 3.2.13-3.2.14).</w:t>
      </w:r>
    </w:p>
    <w:p w14:paraId="396E5216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609FEC97" wp14:editId="724443BB">
            <wp:extent cx="5940425" cy="11353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E2A5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3.2.13 – Раздел «Анализ данных»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 данных «Ирисы»</w:t>
      </w:r>
    </w:p>
    <w:p w14:paraId="792A4F5A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FE745D5" wp14:editId="266EE19C">
            <wp:extent cx="5940425" cy="332232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2F12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3.2.14 – Просмотр входных данных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 данных «Ирисы»</w:t>
      </w:r>
    </w:p>
    <w:p w14:paraId="24F569AA" w14:textId="77777777" w:rsidR="00A6519E" w:rsidRPr="0026443D" w:rsidRDefault="00A6519E" w:rsidP="0010307B">
      <w:pPr>
        <w:pStyle w:val="ac"/>
        <w:numPr>
          <w:ilvl w:val="0"/>
          <w:numId w:val="27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Процесс вычисления, осуществляемого моделью подбора параметров модели, в разделе «Вычисления» (рис. 3.2.15).</w:t>
      </w:r>
    </w:p>
    <w:p w14:paraId="75E368DC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06D1E05D" wp14:editId="3C98F639">
            <wp:extent cx="5940425" cy="104394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B26A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3.2.15 – Раздел «Вычисления»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данных «Ирисы»</w:t>
      </w:r>
    </w:p>
    <w:p w14:paraId="37575402" w14:textId="77777777" w:rsidR="00A6519E" w:rsidRPr="0026443D" w:rsidRDefault="00A6519E" w:rsidP="0010307B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 xml:space="preserve">Выбор узла с моделью </w:t>
      </w:r>
      <w:proofErr w:type="spellStart"/>
      <w:r w:rsidRPr="0026443D">
        <w:rPr>
          <w:rFonts w:asciiTheme="minorHAnsi" w:hAnsiTheme="minorHAnsi" w:cstheme="minorHAnsi"/>
          <w:sz w:val="22"/>
          <w:lang w:val="ru-RU"/>
        </w:rPr>
        <w:t>GridSearchCV</w:t>
      </w:r>
      <w:proofErr w:type="spellEnd"/>
      <w:r w:rsidRPr="0026443D">
        <w:rPr>
          <w:rFonts w:asciiTheme="minorHAnsi" w:hAnsiTheme="minorHAnsi" w:cstheme="minorHAnsi"/>
          <w:sz w:val="22"/>
          <w:lang w:val="ru-RU"/>
        </w:rPr>
        <w:t xml:space="preserve"> (рис. 3.2.16).</w:t>
      </w:r>
    </w:p>
    <w:p w14:paraId="2C3EA71F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532AC983" wp14:editId="2B819A81">
            <wp:extent cx="5940425" cy="124269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144B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3.2.16 – Выбор узла с моделью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GridSearchCV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в разделе «Вычисления»</w:t>
      </w:r>
    </w:p>
    <w:p w14:paraId="72746F2D" w14:textId="77777777" w:rsidR="00A6519E" w:rsidRPr="0026443D" w:rsidRDefault="00A6519E" w:rsidP="0010307B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Настройка модели, а именно установка параметров, по которым будет осуществлен подбор параметров для данных ирисов, в меню «Расширенные настройки» (рис. 3.2.17).</w:t>
      </w:r>
    </w:p>
    <w:p w14:paraId="77DA12F8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61120A1" wp14:editId="7A1D8B30">
            <wp:extent cx="5940425" cy="3366135"/>
            <wp:effectExtent l="0" t="0" r="317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0951" w14:textId="480C4B09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3.2.17 – Меню «Расширенные настройки»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 «Ирисы» в разделе «Вычисления»</w:t>
      </w:r>
    </w:p>
    <w:p w14:paraId="595B6444" w14:textId="77777777" w:rsidR="00A6519E" w:rsidRPr="0026443D" w:rsidRDefault="00A6519E" w:rsidP="0010307B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Переход между вкладками с параметрами, полученными в результате работы метода подбора параметров модели (рис. 3.2.18).</w:t>
      </w:r>
    </w:p>
    <w:p w14:paraId="22227672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5A71B44F" wp14:editId="571F2EE9">
            <wp:extent cx="5926455" cy="284670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5A22" w14:textId="1504879E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3.2.18 – Выбор вкладки с параметром, полученным в результате работы метода подбора параметров модели, в разделе «Вычисления»</w:t>
      </w:r>
    </w:p>
    <w:p w14:paraId="33B9C9E4" w14:textId="77777777" w:rsidR="00A6519E" w:rsidRPr="0026443D" w:rsidRDefault="00A6519E" w:rsidP="0010307B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Выбор типа визуализации результатов работы метода подбора параметров модели (рис. 3.2.19), типа данных (3.2.20) и его визуализация (рис. 3.2.21).</w:t>
      </w:r>
    </w:p>
    <w:p w14:paraId="7982EED7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2579648" wp14:editId="552D28BD">
            <wp:extent cx="5940425" cy="318833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A518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3.2.19 – Выбор типа визуализации результатов работы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 данных «Ирисы» в разделе «Вычисления»</w:t>
      </w:r>
    </w:p>
    <w:p w14:paraId="7482DB59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4080B9AB" wp14:editId="255FBB40">
            <wp:extent cx="5940425" cy="301371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D234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3.2.20 – Выбор типа данных результатов работы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 данных «Ирисы» в разделе «Вычисления»</w:t>
      </w:r>
    </w:p>
    <w:p w14:paraId="2C4F1285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649F4FD4" wp14:editId="4EC66017">
            <wp:extent cx="5940425" cy="5593080"/>
            <wp:effectExtent l="0" t="0" r="3175" b="762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158C" w14:textId="07C58A90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3.2.21 – Визуализация результатов работы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 данных «Ирисы» в разделе «Вычисления»</w:t>
      </w:r>
    </w:p>
    <w:p w14:paraId="06B51D80" w14:textId="77777777" w:rsidR="00A6519E" w:rsidRPr="0026443D" w:rsidRDefault="00A6519E" w:rsidP="00AD52DF">
      <w:pPr>
        <w:pStyle w:val="ac"/>
        <w:numPr>
          <w:ilvl w:val="0"/>
          <w:numId w:val="27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Сохранение результатов работы проекта.</w:t>
      </w:r>
    </w:p>
    <w:p w14:paraId="6D39765D" w14:textId="77777777" w:rsidR="00A6519E" w:rsidRPr="0026443D" w:rsidRDefault="00A6519E" w:rsidP="00AD52DF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Загрузка результатов работы модели, содержащих значения подобранных параметров и результаты применения этих параметров к модели, построенной на данных «Ирисы», на ПК пользователя в разделе «Вычисления» (рис. 3.2.22).</w:t>
      </w:r>
    </w:p>
    <w:p w14:paraId="507EB6D5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2B6137A9" wp14:editId="4BA1180C">
            <wp:extent cx="5940425" cy="5138420"/>
            <wp:effectExtent l="0" t="0" r="3175" b="508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FCB2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3.2.22 – Файл с результатами работы модели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 данных «Ирисы» в разделе «Вычисления» на ПК пользователя</w:t>
      </w:r>
    </w:p>
    <w:p w14:paraId="7E8BEEAA" w14:textId="77777777" w:rsidR="00A6519E" w:rsidRPr="0026443D" w:rsidRDefault="00A6519E" w:rsidP="00AD52DF">
      <w:pPr>
        <w:pStyle w:val="ac"/>
        <w:numPr>
          <w:ilvl w:val="1"/>
          <w:numId w:val="27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Загрузка отчетов работы модели на ПК пользователя из:</w:t>
      </w:r>
    </w:p>
    <w:p w14:paraId="594FF0A2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Раздела «Данные»</w:t>
      </w:r>
    </w:p>
    <w:p w14:paraId="6ACF60DF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Раздела «Редактор»</w:t>
      </w:r>
    </w:p>
    <w:p w14:paraId="30C44C0A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Раздела «Анализ данных» (рис. 3.2.23)</w:t>
      </w:r>
    </w:p>
    <w:p w14:paraId="75A5ED60" w14:textId="77777777" w:rsidR="00A6519E" w:rsidRPr="0026443D" w:rsidRDefault="00A6519E" w:rsidP="00AD52DF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26443D">
        <w:rPr>
          <w:rFonts w:asciiTheme="minorHAnsi" w:hAnsiTheme="minorHAnsi" w:cstheme="minorHAnsi"/>
          <w:sz w:val="22"/>
          <w:lang w:val="ru-RU"/>
        </w:rPr>
        <w:t>Раздела «Вычисления»</w:t>
      </w:r>
    </w:p>
    <w:p w14:paraId="79908298" w14:textId="77777777" w:rsidR="00A6519E" w:rsidRPr="00AD52DF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7E247366" wp14:editId="576C1799">
            <wp:extent cx="5940425" cy="4210685"/>
            <wp:effectExtent l="0" t="0" r="317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F1D6" w14:textId="615D2EE9" w:rsidR="00A6519E" w:rsidRDefault="00A6519E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3.2.23 – Отчет раздела «Анализ данных» проекта подбора </w:t>
      </w:r>
      <w:proofErr w:type="spellStart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гиперпараметров</w:t>
      </w:r>
      <w:proofErr w:type="spellEnd"/>
      <w:r w:rsidRPr="00AD52DF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моделей</w:t>
      </w:r>
    </w:p>
    <w:p w14:paraId="4EDD935C" w14:textId="77777777" w:rsidR="00843DE7" w:rsidRPr="00AD52DF" w:rsidRDefault="00843DE7" w:rsidP="00AD52DF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</w:p>
    <w:p w14:paraId="4FAEAE29" w14:textId="4A9EBD48" w:rsidR="0043329C" w:rsidRDefault="00DA5F95" w:rsidP="008F4D78">
      <w:pPr>
        <w:snapToGrid w:val="0"/>
        <w:spacing w:before="240" w:after="240" w:line="24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29" w:name="_Toc35878686"/>
      <w:bookmarkStart w:id="30" w:name="Ценообразование_вагонов"/>
      <w:r>
        <w:rPr>
          <w:rFonts w:asciiTheme="minorHAnsi" w:hAnsiTheme="minorHAnsi" w:cstheme="minorHAnsi"/>
          <w:b/>
          <w:bCs/>
          <w:sz w:val="22"/>
          <w:lang w:val="ru-RU"/>
        </w:rPr>
        <w:t xml:space="preserve">3.3. </w:t>
      </w:r>
      <w:bookmarkEnd w:id="29"/>
      <w:r w:rsidR="00D15DF7" w:rsidRPr="00D15DF7">
        <w:rPr>
          <w:rFonts w:asciiTheme="minorHAnsi" w:hAnsiTheme="minorHAnsi" w:cstheme="minorHAnsi"/>
          <w:b/>
          <w:bCs/>
          <w:sz w:val="22"/>
          <w:lang w:val="ru-RU"/>
        </w:rPr>
        <w:t>Ценообразование инновационных вагонов (проект «Ценообразование вагонов»)</w:t>
      </w:r>
    </w:p>
    <w:bookmarkEnd w:id="30"/>
    <w:p w14:paraId="7AA7B4D0" w14:textId="77777777" w:rsidR="001F064A" w:rsidRPr="001F064A" w:rsidRDefault="001F064A" w:rsidP="001F064A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Работа метода линейной и гребневой регрессий на примере ценообразования инновационных вагонов включает в себя:</w:t>
      </w:r>
    </w:p>
    <w:p w14:paraId="0ED09397" w14:textId="77777777" w:rsidR="001F064A" w:rsidRPr="001F064A" w:rsidRDefault="001F064A" w:rsidP="001F064A">
      <w:pPr>
        <w:pStyle w:val="ac"/>
        <w:numPr>
          <w:ilvl w:val="0"/>
          <w:numId w:val="2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Загрузку/выбор данных о ценах типовых и инновационных вагонов в разделе «Данные» (рис. 3.3.1).</w:t>
      </w:r>
    </w:p>
    <w:p w14:paraId="72BABD6D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26BD56FE" wp14:editId="48BF1980">
            <wp:extent cx="5940425" cy="2899410"/>
            <wp:effectExtent l="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F9EF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 – Загрузка данных о ценах вагонов в разделе «Данные»</w:t>
      </w:r>
    </w:p>
    <w:p w14:paraId="359AD1AE" w14:textId="77777777" w:rsidR="001F064A" w:rsidRPr="001F064A" w:rsidRDefault="001F064A" w:rsidP="001F064A">
      <w:pPr>
        <w:pStyle w:val="ac"/>
        <w:numPr>
          <w:ilvl w:val="0"/>
          <w:numId w:val="2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Работу с редактором графов, создаваемых для наглядного представления действий, осуществляемых с данными по вагонам, в разделе «Редактор» (рис. 3.3.2).</w:t>
      </w:r>
    </w:p>
    <w:p w14:paraId="0F6ADFAC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6422B6C" wp14:editId="1388CBF8">
            <wp:extent cx="5940425" cy="2966720"/>
            <wp:effectExtent l="0" t="0" r="3175" b="508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8CB3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 – Работа с редактором графа для данных по вагонам в разделе «Редактор»</w:t>
      </w:r>
    </w:p>
    <w:p w14:paraId="69B0250F" w14:textId="77777777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Построение графа, а именно добавление узлов и ребер, которые используются для реализации цепи действий, осуществляемых с данными (рис. 3.3.3).</w:t>
      </w:r>
    </w:p>
    <w:p w14:paraId="258AA6FD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020594A2" wp14:editId="2B23AC6C">
            <wp:extent cx="5391150" cy="79057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F906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3.3.3 – Меню работы с графами в разделе «Редактор»</w:t>
      </w:r>
    </w:p>
    <w:p w14:paraId="3015BCB5" w14:textId="77777777" w:rsidR="001F064A" w:rsidRPr="001F064A" w:rsidRDefault="001F064A" w:rsidP="001F064A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lastRenderedPageBreak/>
        <w:t>Цепь действий для задачи ценообразования инновационных вагонов:</w:t>
      </w:r>
    </w:p>
    <w:p w14:paraId="4CF53170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Чтение данных о ценах типовых вагонов (рис. 3.3.4)</w:t>
      </w:r>
    </w:p>
    <w:p w14:paraId="75766CAD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29A6D1A" wp14:editId="49583BF6">
            <wp:extent cx="4648200" cy="551497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1105" w14:textId="3B35630C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3.3.4 – Узел «Чтение данных о ценах типовых вагонов» графа для данных по вагонам и его свойства</w:t>
      </w:r>
    </w:p>
    <w:p w14:paraId="0D64B50B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Разбиение выборки с ценами типовых вагонов (рис. 3.3.5)</w:t>
      </w:r>
    </w:p>
    <w:p w14:paraId="6B822A5B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59012B13" wp14:editId="1CDE6886">
            <wp:extent cx="5438775" cy="176212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5BD9" w14:textId="2FC4B214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3.3.5 – Узел «Разбиение выборки с ценами типовых вагонов» графа для данных по вагонам и его свойства</w:t>
      </w:r>
    </w:p>
    <w:p w14:paraId="7B94A85C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Тестовая выборка с ценами типовых вагонов (рис. 3.3.6)</w:t>
      </w:r>
    </w:p>
    <w:p w14:paraId="110BC57D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B5C9062" wp14:editId="491BBFD1">
            <wp:extent cx="4629150" cy="507682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2115" w14:textId="362A2FDA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3.3.6 – Узел «Тестовая выборка с ценами типовых вагонов» графа для данных по вагонам и его свойства</w:t>
      </w:r>
    </w:p>
    <w:p w14:paraId="21D5D8C0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Тренировочная выборка с ценами типовых вагонов (рис. 3.3.7)</w:t>
      </w:r>
    </w:p>
    <w:p w14:paraId="23E906A8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489A81F4" wp14:editId="6A783CFD">
            <wp:extent cx="4943475" cy="5448300"/>
            <wp:effectExtent l="0" t="0" r="952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1224" w14:textId="34A7F8E9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3.3.7 – Узел «Тренировочная выборка с ценами типовых вагонов» графа для данных по вагонам и его свойства</w:t>
      </w:r>
    </w:p>
    <w:p w14:paraId="46803095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Модель линейной регрессии, применяемая к данным стоимости типовых вагонов (рис.3.3.8)</w:t>
      </w:r>
    </w:p>
    <w:p w14:paraId="3ED49EF1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1C89D77" wp14:editId="284D92C2">
            <wp:extent cx="5295900" cy="1857375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6315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3.3.8 – Узел «Модель линейной регрессии, применяемая к данным стоимости типовых вагонов» графа для данных по вагонам и его свойства</w:t>
      </w:r>
    </w:p>
    <w:p w14:paraId="2A06243B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lastRenderedPageBreak/>
        <w:t>Объединение необходимых данных тестовой и тренировочной выборок цен типовых вагонов (рис. 3.3.9)</w:t>
      </w:r>
    </w:p>
    <w:p w14:paraId="48A8BDC8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303DC9E" wp14:editId="06335F76">
            <wp:extent cx="4629150" cy="1857375"/>
            <wp:effectExtent l="0" t="0" r="0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6D0A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3.3.9 – Узел «Объединение необходимых данных тестовой и тренировочной выборок» графа для данных по вагонам и его свойства</w:t>
      </w:r>
    </w:p>
    <w:p w14:paraId="327A71B1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Чтение ранее выбранных данных тестовой и тренировочной выборок цен типовых вагонов (рис. 3.3.10)</w:t>
      </w:r>
    </w:p>
    <w:p w14:paraId="1E6865F3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BE1DEF8" wp14:editId="2333DDA3">
            <wp:extent cx="4400550" cy="182880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DC2B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3.3.10 – Узел «Чтение ранее выбранных данных тестовой и тренировочной выборок» графа для данных по вагонам и его свойства</w:t>
      </w:r>
    </w:p>
    <w:p w14:paraId="6B8969D6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Чтение данных о ценах инновационных вагонов (рис. 3.3.11)</w:t>
      </w:r>
    </w:p>
    <w:p w14:paraId="11AE21AB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7CA6E57" wp14:editId="4BF7B4F4">
            <wp:extent cx="5191125" cy="3448050"/>
            <wp:effectExtent l="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C1CE" w14:textId="6F7EFB1B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3.3.11 – Узел «Чтение данных о ценах инновационных вагонов» графа для данных по вагонам и его свойства</w:t>
      </w:r>
    </w:p>
    <w:p w14:paraId="57C7EBAD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Разбиение объединенных данных о ценах инновационных вагонов и ранее выбранных данных тестовой и тренировочной выборок цен типовых вагонов (рис. 3.3.12)</w:t>
      </w:r>
    </w:p>
    <w:p w14:paraId="2BA928FC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8E5DB10" wp14:editId="251200A1">
            <wp:extent cx="5105400" cy="17907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4741" w14:textId="4858DC7A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3.3.12 – Узел «Разбиение объединенных данных о ценах вагонов» графа для данных по вагонам и его свойства</w:t>
      </w:r>
    </w:p>
    <w:p w14:paraId="053AE7A0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Тестовая выборка с ценами типовых и инновационных вагонов (рис. 3.3.13)</w:t>
      </w:r>
    </w:p>
    <w:p w14:paraId="3FD4A44A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3EAEF83B" wp14:editId="5975BDCF">
            <wp:extent cx="5019675" cy="3524250"/>
            <wp:effectExtent l="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96BA" w14:textId="38F8F065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3.3.13 – Узел «Тестовая выборка с ценами типовых и инновационных вагонов» графа для данных по вагонам и его свойства</w:t>
      </w:r>
    </w:p>
    <w:p w14:paraId="208E17FD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Тренировочная выборка с ценами типовых и инновационных вагонов (рис. 3.3.14)</w:t>
      </w:r>
    </w:p>
    <w:p w14:paraId="063B18FC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4FF87E4" wp14:editId="2A0CF991">
            <wp:extent cx="5057775" cy="3829050"/>
            <wp:effectExtent l="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2762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3.3.14 – Узел «Тренировочная выборка с ценами типовых и инновационных вагонов» графа для данных по вагонам и его свойства</w:t>
      </w:r>
    </w:p>
    <w:p w14:paraId="7FA6B5BC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lastRenderedPageBreak/>
        <w:t>Модель гребневой регрессии, применяемая к данным стоимости типовых и инновационных вагонов (рис. 3.3.15)</w:t>
      </w:r>
    </w:p>
    <w:p w14:paraId="3996E209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ECEEAF2" wp14:editId="73181363">
            <wp:extent cx="4371975" cy="1838325"/>
            <wp:effectExtent l="0" t="0" r="9525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4D1B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3.3.15 – Узел «Модель гребневой регрессии, применяемая к данным стоимости типовых и инновационных вагонов» графа для данных по вагонам и его свойства</w:t>
      </w:r>
    </w:p>
    <w:p w14:paraId="041CC403" w14:textId="77777777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Выбор свойств узлов/ребер (для признаков - синие узлы, а для моделей - зеленые узлы). Признаками в примере являются «Чтение данных о ценах типовых вагонов», «Тестовая выборка с ценами типовых вагонов», «Тренировочная выборка с ценами типовых вагонов», «Чтение объединенных данных тестовой и тренировочной выборок с ценами типовых вагонов», «Чтение данных о ценах инновационных вагонов», «Тестовая выборка с ценами типовых и инновационных вагонов» и «Тренировочная выборка с ценами типовых и инновационных вагонов», а моделями – «Разбиение выборки с ценами типовых вагонов», «Модель линейной регрессии, применяемая к данным стоимости типовых вагонов», «Объединение и выбор необходимых данных тестовой и тренировочной выборок цен типовых вагонов», «Объединение данных о ценах инновационных вагонов и ранее выбранных данных тестовой и тренировочной выборок цен типовых вагонов», «Разбиение объединенной выборки с ценами типовых и инновационных вагонов» и «Модель гребневой регрессии, применяемая к данным стоимости типовых и инновационных вагонов» (рис. 3.3.16).</w:t>
      </w:r>
    </w:p>
    <w:p w14:paraId="5E985CE3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DACB61F" wp14:editId="65D3B886">
            <wp:extent cx="5940425" cy="3014980"/>
            <wp:effectExtent l="0" t="0" r="317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5A57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3.3.16 – Граф для данных по вагонам в разделе «Редактор»</w:t>
      </w:r>
    </w:p>
    <w:p w14:paraId="0DA8FEB9" w14:textId="77777777" w:rsidR="001F064A" w:rsidRPr="001F064A" w:rsidRDefault="001F064A" w:rsidP="001F064A">
      <w:pPr>
        <w:pStyle w:val="ac"/>
        <w:numPr>
          <w:ilvl w:val="0"/>
          <w:numId w:val="2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lastRenderedPageBreak/>
        <w:t>Процесс просмотра входных данных проекта ценообразования инновационных вагонов, в разделе «Анализ данных» (рис. 3.3.17-3.3.18).</w:t>
      </w:r>
    </w:p>
    <w:p w14:paraId="2740AA84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065AD0DD" wp14:editId="650B5C24">
            <wp:extent cx="5940425" cy="1104900"/>
            <wp:effectExtent l="0" t="0" r="317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6357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3.3.17 – Раздел «Анализ данных» проекта ценообразования инновационных вагонов</w:t>
      </w:r>
    </w:p>
    <w:p w14:paraId="38C84AEB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FDAB135" wp14:editId="03CD402F">
            <wp:extent cx="5940425" cy="3190240"/>
            <wp:effectExtent l="0" t="0" r="317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E558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3.3.18 – Просмотр входных данных проекта ценообразования вагонов</w:t>
      </w:r>
    </w:p>
    <w:p w14:paraId="7367DA92" w14:textId="77777777" w:rsidR="001F064A" w:rsidRPr="001F064A" w:rsidRDefault="001F064A" w:rsidP="001F064A">
      <w:pPr>
        <w:pStyle w:val="ac"/>
        <w:numPr>
          <w:ilvl w:val="0"/>
          <w:numId w:val="2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Процесс вычисления, осуществляемого моделями линейной регрессии ценообразования типовых и гребневой регрессии ценообразования инновационных вагонов, в разделе «Вычисления» (рис. 3.3.19).</w:t>
      </w:r>
    </w:p>
    <w:p w14:paraId="72391603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423FD59" wp14:editId="23BB3AF7">
            <wp:extent cx="5940425" cy="1035685"/>
            <wp:effectExtent l="0" t="0" r="317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5E6A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3.3.19 – Раздел «Вычисления» проекта ценообразования инновационных вагонов</w:t>
      </w:r>
    </w:p>
    <w:p w14:paraId="6677832F" w14:textId="77777777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Выбор узла с моделью гребневой регрессии для инновационных вагонов (рис. 3.3.20).</w:t>
      </w:r>
    </w:p>
    <w:p w14:paraId="11F080DD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60D1E47A" wp14:editId="6F3718D9">
            <wp:extent cx="5940425" cy="1338580"/>
            <wp:effectExtent l="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4925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3.3.20 – Выбор узла с моделью гребневой регрессии для инновационных вагонов в разделе «Вычисления»</w:t>
      </w:r>
    </w:p>
    <w:p w14:paraId="0439248F" w14:textId="77777777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Настройка модели, а именно установка параметров, по которым будет выполнена гребневая регрессия для инновационных вагонов, в меню «Расширенные настройки» (рис. 3.3.21).</w:t>
      </w:r>
    </w:p>
    <w:p w14:paraId="1F3C253E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FC138B1" wp14:editId="22A89B85">
            <wp:extent cx="5940425" cy="2176780"/>
            <wp:effectExtent l="0" t="0" r="317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ED80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3.3.21 – Меню «Расширенные настройки» гребневой регрессии для инновационных вагонов в разделе «Вычисления»</w:t>
      </w: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cr/>
      </w:r>
    </w:p>
    <w:p w14:paraId="588AC2EE" w14:textId="2A2EB2DF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Переход между вкладками с параметрами, полученными в результате работы модели гребневой регрессии ценообразования инновационных вагонов (рис. 3.1.22).</w:t>
      </w:r>
    </w:p>
    <w:p w14:paraId="5E650FFB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9630027" wp14:editId="2609B2E8">
            <wp:extent cx="5926455" cy="231203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4AF5" w14:textId="1458358A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3.3.22 – Выбор вкладки с параметром, полученным в результате работы модели гребневой регрессии ценообразования инновационных вагонов, в разделе «Вычисления»</w:t>
      </w:r>
    </w:p>
    <w:p w14:paraId="0F379C37" w14:textId="77777777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lastRenderedPageBreak/>
        <w:t>Выбор типа визуализации (рис. 3.3.23), типа данных (3.3.24) и визуализация результатов работы модели (рис. 3.3.25 - 3.3.26).</w:t>
      </w:r>
    </w:p>
    <w:p w14:paraId="63709237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5D2146D8" wp14:editId="60A7C121">
            <wp:extent cx="5940425" cy="2620645"/>
            <wp:effectExtent l="0" t="0" r="3175" b="825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3692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3.3.23 – Выбор типа визуализации результатов работы модели гребневой регрессии по данным цен инновационных вагонов в разделе «Вычисления»</w:t>
      </w:r>
    </w:p>
    <w:p w14:paraId="171BB88C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EA90813" wp14:editId="55A788C2">
            <wp:extent cx="5940425" cy="2948940"/>
            <wp:effectExtent l="0" t="0" r="3175" b="381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DC3E" w14:textId="05BA9074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3.3.24 – Выбор типа данных результатов работы модели гребневой регрессии по данным цен инновационных вагонов в разделе «Вычисления»</w:t>
      </w:r>
    </w:p>
    <w:p w14:paraId="45B5B7E8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7365BBC" wp14:editId="1B6A0C4C">
            <wp:extent cx="5940425" cy="5632450"/>
            <wp:effectExtent l="0" t="0" r="3175" b="635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9FA5" w14:textId="48869D3F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3.3.25 – Визуализация результатов работы модели гребневой регрессии по данным цен инновационных вагонов в разделе «Вычисления»</w:t>
      </w:r>
    </w:p>
    <w:p w14:paraId="787DB477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4E6680A6" wp14:editId="4D622D41">
            <wp:extent cx="5940425" cy="5640070"/>
            <wp:effectExtent l="0" t="0" r="317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AEC3" w14:textId="41802E8C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3.3.26 – Визуализация результатов работы модели гребневой регрессии по данным цен инновационных вагонов в разделе «Вычисления»</w:t>
      </w:r>
    </w:p>
    <w:p w14:paraId="6237B3BC" w14:textId="77777777" w:rsidR="001F064A" w:rsidRPr="001F064A" w:rsidRDefault="001F064A" w:rsidP="001F064A">
      <w:pPr>
        <w:pStyle w:val="ac"/>
        <w:numPr>
          <w:ilvl w:val="0"/>
          <w:numId w:val="2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Сохранение результатов работы проекта:</w:t>
      </w:r>
    </w:p>
    <w:p w14:paraId="0DF7274A" w14:textId="77777777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Загрузка результатов работы модели, содержащих предсказанные значения цен инновационных вагонов, на ПК пользователя в разделе «Вычисления» (рис. 3.3.27).</w:t>
      </w:r>
    </w:p>
    <w:p w14:paraId="5DAAFC40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4A6F055B" wp14:editId="202D5FBC">
            <wp:extent cx="5940425" cy="4013200"/>
            <wp:effectExtent l="0" t="0" r="3175" b="635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2C0D" w14:textId="6670F3BB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3.3.27 – Файл с результатами работы модели гребневой регрессии по данным цен инновационных вагонов в разделе «Вычисления» на ПК пользователя</w:t>
      </w:r>
    </w:p>
    <w:p w14:paraId="3CEC08C1" w14:textId="77777777" w:rsidR="001F064A" w:rsidRPr="001F064A" w:rsidRDefault="001F064A" w:rsidP="001F064A">
      <w:pPr>
        <w:pStyle w:val="ac"/>
        <w:numPr>
          <w:ilvl w:val="1"/>
          <w:numId w:val="29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Загрузка отчетов работы модели на ПК пользователя из:</w:t>
      </w:r>
    </w:p>
    <w:p w14:paraId="4618B6A5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Раздела «Данные»</w:t>
      </w:r>
    </w:p>
    <w:p w14:paraId="3D23AC50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Раздела «Редактор»</w:t>
      </w:r>
    </w:p>
    <w:p w14:paraId="1C9640C5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Раздела «Анализ данных»</w:t>
      </w:r>
    </w:p>
    <w:p w14:paraId="4B3F98E3" w14:textId="77777777" w:rsidR="001F064A" w:rsidRPr="001F064A" w:rsidRDefault="001F064A" w:rsidP="001F064A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1F064A">
        <w:rPr>
          <w:rFonts w:asciiTheme="minorHAnsi" w:hAnsiTheme="minorHAnsi" w:cstheme="minorHAnsi"/>
          <w:sz w:val="22"/>
          <w:lang w:val="ru-RU"/>
        </w:rPr>
        <w:t>Раздела «Вычисления» (рис. 3.3.28)</w:t>
      </w:r>
    </w:p>
    <w:p w14:paraId="61D915B4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7BE6373" wp14:editId="2DF9F670">
            <wp:extent cx="5940425" cy="6887845"/>
            <wp:effectExtent l="0" t="0" r="3175" b="825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810A" w14:textId="77777777" w:rsidR="001F064A" w:rsidRPr="001F064A" w:rsidRDefault="001F064A" w:rsidP="001F064A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1F064A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3.3.28 – Отчет раздела «Вычисления» проекта ценообразования инновационных вагонов</w:t>
      </w:r>
    </w:p>
    <w:p w14:paraId="342CCAC9" w14:textId="645A749F" w:rsidR="00FD5D23" w:rsidRDefault="00FD5D23" w:rsidP="00FD5D23">
      <w:pPr>
        <w:snapToGrid w:val="0"/>
        <w:spacing w:before="240" w:after="240" w:line="24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31" w:name="Временной_ряд"/>
      <w:r>
        <w:rPr>
          <w:rFonts w:asciiTheme="minorHAnsi" w:hAnsiTheme="minorHAnsi" w:cstheme="minorHAnsi"/>
          <w:b/>
          <w:bCs/>
          <w:sz w:val="22"/>
          <w:lang w:val="ru-RU"/>
        </w:rPr>
        <w:t xml:space="preserve">3.4. </w:t>
      </w:r>
      <w:r w:rsidR="008C46A9" w:rsidRPr="008C46A9">
        <w:rPr>
          <w:rFonts w:asciiTheme="minorHAnsi" w:hAnsiTheme="minorHAnsi" w:cstheme="minorHAnsi"/>
          <w:b/>
          <w:bCs/>
          <w:sz w:val="22"/>
          <w:lang w:val="ru-RU"/>
        </w:rPr>
        <w:t>Временной ряд (проект «Временной ряд»)</w:t>
      </w:r>
    </w:p>
    <w:bookmarkEnd w:id="31"/>
    <w:p w14:paraId="5E8329D8" w14:textId="77777777" w:rsidR="002D66E2" w:rsidRPr="00442ACB" w:rsidRDefault="002D66E2" w:rsidP="00FE7090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Работа метода анализа и прогнозирования значений временного ряда на примере некоторого ряда данных, собранных в разные моменты времени, включает в себя:</w:t>
      </w:r>
    </w:p>
    <w:p w14:paraId="68E92938" w14:textId="77777777" w:rsidR="002D66E2" w:rsidRPr="00442ACB" w:rsidRDefault="002D66E2" w:rsidP="00FE7090">
      <w:pPr>
        <w:pStyle w:val="ac"/>
        <w:numPr>
          <w:ilvl w:val="0"/>
          <w:numId w:val="31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Загрузку/выбор данных, собранных в разные моменты времени, в разделе «Данные» (рис. 3.4.1).</w:t>
      </w:r>
    </w:p>
    <w:p w14:paraId="53DF3CCF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EAB30E5" wp14:editId="287F9257">
            <wp:extent cx="5940425" cy="3044190"/>
            <wp:effectExtent l="0" t="0" r="3175" b="381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A784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 – Загрузка данных в разделе «Данные»</w:t>
      </w:r>
    </w:p>
    <w:p w14:paraId="68B5C8DD" w14:textId="77777777" w:rsidR="002D66E2" w:rsidRPr="00442ACB" w:rsidRDefault="002D66E2" w:rsidP="00FE7090">
      <w:pPr>
        <w:pStyle w:val="ac"/>
        <w:numPr>
          <w:ilvl w:val="0"/>
          <w:numId w:val="31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Работу с редактором графов, создаваемых для наглядного представления действий, осуществляемых с данными по вагонам, в разделе «Редактор» (рис. 3.4.2).</w:t>
      </w:r>
    </w:p>
    <w:p w14:paraId="20E7A945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11DE295" wp14:editId="328A32D7">
            <wp:extent cx="5940425" cy="30206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6D84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3.4.2 – Работа с редактором графа для данных в разделе «Редактор»</w:t>
      </w:r>
    </w:p>
    <w:p w14:paraId="7C8A9509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Построение графа, а именно добавление узлов и ребер, которые используются для реализации цепи действий, осуществляемых с данными (рис. 3.4.3).</w:t>
      </w:r>
    </w:p>
    <w:p w14:paraId="6B846BB5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ACD2B3B" wp14:editId="2C00816D">
            <wp:extent cx="5391150" cy="79057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FF41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3.4.3 – Меню работы с графами в разделе «Редактор»</w:t>
      </w:r>
    </w:p>
    <w:p w14:paraId="600323AB" w14:textId="77777777" w:rsidR="002D66E2" w:rsidRPr="00442ACB" w:rsidRDefault="002D66E2" w:rsidP="00442ACB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Цепь действий для задачи анализа и прогнозирования временного ряда:</w:t>
      </w:r>
    </w:p>
    <w:p w14:paraId="737C493C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Создание ряда данных, собранных в разные моменты времени (рис. 3.4.4)</w:t>
      </w:r>
    </w:p>
    <w:p w14:paraId="02127524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A720A57" wp14:editId="740379FA">
            <wp:extent cx="4981575" cy="1809750"/>
            <wp:effectExtent l="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A1D9" w14:textId="38D89F23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3.4.4 – Узел «Создание ряда данных, собранных в разные моменты времени» графа для данных по вагонам и его свойства</w:t>
      </w:r>
    </w:p>
    <w:p w14:paraId="63F5B722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Тестовая выборка данных временного ряда (рис. 3.4.5)</w:t>
      </w:r>
    </w:p>
    <w:p w14:paraId="647F8D7C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46B6BDF" wp14:editId="6816342F">
            <wp:extent cx="5029200" cy="24098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BC38" w14:textId="7965E468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3.4.5 – Узел «Тестовая выборка данных временного ряда» графа для данных по вагонам и его свойства</w:t>
      </w:r>
    </w:p>
    <w:p w14:paraId="70B5C2BC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Тренировочная выборка данных временного ряда (рис. 3.4.6)</w:t>
      </w:r>
    </w:p>
    <w:p w14:paraId="07FCAC0C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36DCD7AD" wp14:editId="514AD134">
            <wp:extent cx="4772025" cy="2324100"/>
            <wp:effectExtent l="0" t="0" r="952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4327" w14:textId="79B9D763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3.4.6 – Узел «Тренировочная выборка данных временного ряда» графа для данных по вагонам и его свойства</w:t>
      </w:r>
    </w:p>
    <w:p w14:paraId="4A604EB5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Модель, предсказывающая значения временного ряда на определенное пользователем количество дней вперед (рис. 3.4.7)</w:t>
      </w:r>
    </w:p>
    <w:p w14:paraId="6BB84819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E488B10" wp14:editId="000BB01F">
            <wp:extent cx="4972050" cy="185737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E64D" w14:textId="6568F861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3.4.7 – Узел «Модель, предсказывающая значения временного ряда» графа для данных по вагонам и его свойства</w:t>
      </w:r>
    </w:p>
    <w:p w14:paraId="7E8C24AB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Выбор свойств узлов/ребер (для признаков - синие узлы, а для моделей - зеленые узлы). Признаками в примере являются «Тренировочная выборка данных временного ряда» и «Тестовая выборка данных временного ряда», а моделями – «Создание ряда данных, собранных в разные моменты времени» и «Модель, предсказывающая значения временного ряда» (рис. 3.4.8).</w:t>
      </w:r>
    </w:p>
    <w:p w14:paraId="6167C27C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5B70376D" wp14:editId="7B0B4A34">
            <wp:extent cx="5940425" cy="3703955"/>
            <wp:effectExtent l="0" t="0" r="317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ED61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3.4.8 – Граф для данных временного ряда в разделе «Редактор»</w:t>
      </w:r>
    </w:p>
    <w:p w14:paraId="35D4CF8C" w14:textId="77777777" w:rsidR="002D66E2" w:rsidRPr="00442ACB" w:rsidRDefault="002D66E2" w:rsidP="00FE7090">
      <w:pPr>
        <w:pStyle w:val="ac"/>
        <w:numPr>
          <w:ilvl w:val="0"/>
          <w:numId w:val="31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Процесс просмотра входных данных проекта анализа и прогнозирования временного ряда, в разделе «Анализ данных» (рис. 3.4.9-3.4.10).</w:t>
      </w:r>
    </w:p>
    <w:p w14:paraId="402AEC46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B2AB329" wp14:editId="302818EB">
            <wp:extent cx="5940425" cy="1067435"/>
            <wp:effectExtent l="0" t="0" r="317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5B70" w14:textId="7E0B905C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3.4.9 – Раздел «Анализ данных» проекта анализа и прогнозирования временного ряда</w:t>
      </w:r>
    </w:p>
    <w:p w14:paraId="717AB3C8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D50ADF1" wp14:editId="6B2D9D5D">
            <wp:extent cx="5940425" cy="3195320"/>
            <wp:effectExtent l="0" t="0" r="3175" b="508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8033" w14:textId="5A65C77E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3.4.10 – Просмотр входных данных проекта анализа и прогнозирования временного ряда</w:t>
      </w:r>
    </w:p>
    <w:p w14:paraId="1D0419FF" w14:textId="77777777" w:rsidR="002D66E2" w:rsidRPr="00442ACB" w:rsidRDefault="002D66E2" w:rsidP="00FE7090">
      <w:pPr>
        <w:pStyle w:val="ac"/>
        <w:numPr>
          <w:ilvl w:val="0"/>
          <w:numId w:val="31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Процесс вычисления, осуществляемого моделями анализа и прогнозирования временного ряда, в разделе «Вычисления» (рис. 3.4.11).</w:t>
      </w:r>
    </w:p>
    <w:p w14:paraId="41660914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FFAD612" wp14:editId="64F34FEC">
            <wp:extent cx="5940425" cy="1082040"/>
            <wp:effectExtent l="0" t="0" r="3175" b="381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1C03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3.4.11 – Раздел «Вычисления» проекта анализа и прогнозирования временного ряда</w:t>
      </w:r>
    </w:p>
    <w:p w14:paraId="24068A24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Выбор узла с моделью, предсказывающей значения временного ряда на определенное пользователем количество дней вперед (рис. 3.4.12).</w:t>
      </w:r>
    </w:p>
    <w:p w14:paraId="29EE3B74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54DF357" wp14:editId="7A7D2BF1">
            <wp:extent cx="5940425" cy="1165860"/>
            <wp:effectExtent l="0" t="0" r="317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530E" w14:textId="31B2B94C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3.4.12 – Выбор узла с моделью, предсказывающей значения временного ряда на определенное пользователем количество дней вперед, в разделе «Вычисления»</w:t>
      </w:r>
    </w:p>
    <w:p w14:paraId="6DAB570E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Настройка модели, а именно установка параметров, по которым будет работать модель, предсказывающая значения временного ряда на определенное пользователем количество дней вперед, в меню «Расширенные настройки» (рис. 3.4.13).</w:t>
      </w:r>
    </w:p>
    <w:p w14:paraId="61379557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2F0BA680" wp14:editId="6CFF5058">
            <wp:extent cx="5940425" cy="1817370"/>
            <wp:effectExtent l="0" t="0" r="317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A7DF" w14:textId="1E355C3F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3.4.13 – Меню «Расширенные настройки» работать модели, предсказывающей значения временного ряда, в разделе «Вычисления»</w:t>
      </w: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cr/>
      </w:r>
    </w:p>
    <w:p w14:paraId="5C8B0115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Переход между вкладками с параметрами, полученными в результате работы модели, предсказывающей значения временного ряда на определенное пользователем количество дней вперед (рис. 3.1.14).</w:t>
      </w:r>
    </w:p>
    <w:p w14:paraId="5BB5721F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9BA23A0" wp14:editId="14F57B15">
            <wp:extent cx="5934710" cy="1845945"/>
            <wp:effectExtent l="0" t="0" r="8890" b="190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497F" w14:textId="7ECB6CBB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3.4.14 – Выбор вкладки с параметром, полученным в результате работы модели, предсказывающей значения временного ряда, в разделе «Вычисления»</w:t>
      </w:r>
    </w:p>
    <w:p w14:paraId="7E2C364E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Выбор типа визуализации (рис. 3.4.15), типа данных (3.4.16) и визуализация результатов работы модели (рис. 3.4.17 - 3.4.18).</w:t>
      </w:r>
    </w:p>
    <w:p w14:paraId="012C3810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87F92D2" wp14:editId="413052FD">
            <wp:extent cx="5940425" cy="1931035"/>
            <wp:effectExtent l="0" t="0" r="317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E1E7" w14:textId="40A8AD22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3.4.15 – Выбор типа визуализации результатов работы модели, предсказывающей значения временного ряда, в разделе «Вычисления»</w:t>
      </w:r>
    </w:p>
    <w:p w14:paraId="2FE31D04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75EC7F6F" wp14:editId="0CE1C920">
            <wp:extent cx="5940425" cy="1866265"/>
            <wp:effectExtent l="0" t="0" r="3175" b="63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8F7B" w14:textId="6E12C918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3.4.16 – Выбор типа данных результатов работы модели, предсказывающей значения временного ряда, в разделе «Вычисления»</w:t>
      </w:r>
    </w:p>
    <w:p w14:paraId="7703F0D2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CED9795" wp14:editId="51DD097E">
            <wp:extent cx="5940425" cy="4819650"/>
            <wp:effectExtent l="0" t="0" r="317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0C50" w14:textId="43E3C315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3.4.17 – Визуализация результатов работы модели, предсказывающей значения временного ряда, в разделе «Вычисления»</w:t>
      </w:r>
    </w:p>
    <w:p w14:paraId="15B27DBC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27C202DD" wp14:editId="58F494D3">
            <wp:extent cx="5940425" cy="4473575"/>
            <wp:effectExtent l="0" t="0" r="3175" b="317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A7AC" w14:textId="5A00DADF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3.4.18 – Визуализация результатов работы модели, предсказывающей значения временного ряда, в разделе «Вычисления»</w:t>
      </w:r>
    </w:p>
    <w:p w14:paraId="774213F6" w14:textId="77777777" w:rsidR="002D66E2" w:rsidRPr="00442ACB" w:rsidRDefault="002D66E2" w:rsidP="00FE7090">
      <w:pPr>
        <w:pStyle w:val="ac"/>
        <w:numPr>
          <w:ilvl w:val="0"/>
          <w:numId w:val="31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Сохранение результатов работы проекта:</w:t>
      </w:r>
    </w:p>
    <w:p w14:paraId="3D04C039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Загрузка результатов работы модели, содержащих предсказанные значения временного ряда на примере некоторого ряда данных, собранных в разные моменты времени, на ПК пользователя в разделе «Вычисления».</w:t>
      </w:r>
    </w:p>
    <w:p w14:paraId="7A4F2E49" w14:textId="77777777" w:rsidR="002D66E2" w:rsidRPr="00442ACB" w:rsidRDefault="002D66E2" w:rsidP="00FE7090">
      <w:pPr>
        <w:pStyle w:val="ac"/>
        <w:numPr>
          <w:ilvl w:val="1"/>
          <w:numId w:val="31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Загрузка отчетов работы модели на ПК пользователя из:</w:t>
      </w:r>
    </w:p>
    <w:p w14:paraId="4AAF8FB8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Раздела «Данные» (рис. 3.4.19)</w:t>
      </w:r>
    </w:p>
    <w:p w14:paraId="4C296095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Раздела «Редактор»</w:t>
      </w:r>
    </w:p>
    <w:p w14:paraId="6A6B0CB1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Раздела «Анализ данных»</w:t>
      </w:r>
    </w:p>
    <w:p w14:paraId="27D2D6F7" w14:textId="77777777" w:rsidR="002D66E2" w:rsidRPr="00442ACB" w:rsidRDefault="002D66E2" w:rsidP="00FE7090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42ACB">
        <w:rPr>
          <w:rFonts w:asciiTheme="minorHAnsi" w:hAnsiTheme="minorHAnsi" w:cstheme="minorHAnsi"/>
          <w:sz w:val="22"/>
          <w:lang w:val="ru-RU"/>
        </w:rPr>
        <w:t>Раздела «Вычисления»</w:t>
      </w:r>
    </w:p>
    <w:p w14:paraId="5E8D9473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39FE59DD" wp14:editId="6DCA4CBF">
            <wp:extent cx="5940425" cy="5913755"/>
            <wp:effectExtent l="0" t="0" r="3175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EDFE" w14:textId="77777777" w:rsidR="002D66E2" w:rsidRPr="00FE7090" w:rsidRDefault="002D66E2" w:rsidP="00FE7090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3.4.19 – Отчет раздела «Вычисления» проекта анализа и </w:t>
      </w:r>
      <w:proofErr w:type="spellStart"/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прогнощзирования</w:t>
      </w:r>
      <w:proofErr w:type="spellEnd"/>
      <w:r w:rsidRPr="00FE7090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временного ряда</w:t>
      </w:r>
    </w:p>
    <w:p w14:paraId="1FC010CD" w14:textId="53DA578B" w:rsidR="007B5E23" w:rsidRPr="00BE42FA" w:rsidRDefault="007B5E23" w:rsidP="007B5E23">
      <w:pPr>
        <w:snapToGrid w:val="0"/>
        <w:spacing w:before="240" w:after="240" w:line="24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32" w:name="Оценка_моделей"/>
      <w:r>
        <w:rPr>
          <w:rFonts w:asciiTheme="minorHAnsi" w:hAnsiTheme="minorHAnsi" w:cstheme="minorHAnsi"/>
          <w:b/>
          <w:bCs/>
          <w:sz w:val="22"/>
          <w:lang w:val="ru-RU"/>
        </w:rPr>
        <w:t xml:space="preserve">3.5. </w:t>
      </w:r>
      <w:r w:rsidR="005E0211" w:rsidRPr="005E0211">
        <w:rPr>
          <w:rFonts w:asciiTheme="minorHAnsi" w:hAnsiTheme="minorHAnsi" w:cstheme="minorHAnsi"/>
          <w:b/>
          <w:bCs/>
          <w:sz w:val="22"/>
          <w:lang w:val="ru-RU"/>
        </w:rPr>
        <w:t>Оценка моделей (проект «</w:t>
      </w:r>
      <w:proofErr w:type="spellStart"/>
      <w:r w:rsidR="005E0211" w:rsidRPr="005E0211">
        <w:rPr>
          <w:rFonts w:asciiTheme="minorHAnsi" w:hAnsiTheme="minorHAnsi" w:cstheme="minorHAnsi"/>
          <w:b/>
          <w:bCs/>
          <w:sz w:val="22"/>
          <w:lang w:val="ru-RU"/>
        </w:rPr>
        <w:t>Models</w:t>
      </w:r>
      <w:proofErr w:type="spellEnd"/>
      <w:r w:rsidR="005E0211" w:rsidRPr="005E0211">
        <w:rPr>
          <w:rFonts w:asciiTheme="minorHAnsi" w:hAnsiTheme="minorHAnsi" w:cstheme="minorHAnsi"/>
          <w:b/>
          <w:bCs/>
          <w:sz w:val="22"/>
          <w:lang w:val="ru-RU"/>
        </w:rPr>
        <w:t xml:space="preserve"> </w:t>
      </w:r>
      <w:proofErr w:type="spellStart"/>
      <w:r w:rsidR="005E0211" w:rsidRPr="005E0211">
        <w:rPr>
          <w:rFonts w:asciiTheme="minorHAnsi" w:hAnsiTheme="minorHAnsi" w:cstheme="minorHAnsi"/>
          <w:b/>
          <w:bCs/>
          <w:sz w:val="22"/>
          <w:lang w:val="ru-RU"/>
        </w:rPr>
        <w:t>evaluating</w:t>
      </w:r>
      <w:proofErr w:type="spellEnd"/>
      <w:r w:rsidR="005E0211" w:rsidRPr="005E0211">
        <w:rPr>
          <w:rFonts w:asciiTheme="minorHAnsi" w:hAnsiTheme="minorHAnsi" w:cstheme="minorHAnsi"/>
          <w:b/>
          <w:bCs/>
          <w:sz w:val="22"/>
          <w:lang w:val="ru-RU"/>
        </w:rPr>
        <w:t>»)</w:t>
      </w:r>
    </w:p>
    <w:bookmarkEnd w:id="32"/>
    <w:p w14:paraId="09D72FE9" w14:textId="77777777" w:rsidR="00E551B9" w:rsidRPr="00402E2A" w:rsidRDefault="00E551B9" w:rsidP="00402E2A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Работа метода оценки моделей на примере оценки моделей классификации, кластеризации и линейной регрессии включает в себя:</w:t>
      </w:r>
    </w:p>
    <w:p w14:paraId="1F55BB76" w14:textId="77777777" w:rsidR="00E551B9" w:rsidRPr="00402E2A" w:rsidRDefault="00E551B9" w:rsidP="0096429B">
      <w:pPr>
        <w:pStyle w:val="ac"/>
        <w:numPr>
          <w:ilvl w:val="0"/>
          <w:numId w:val="33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Загрузку/выбор данных о решаемой задачи в разделе «Данные» (рис. 3.5.1).</w:t>
      </w:r>
    </w:p>
    <w:p w14:paraId="37057216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5036EDEE" wp14:editId="665298F4">
            <wp:extent cx="5940425" cy="2947035"/>
            <wp:effectExtent l="0" t="0" r="3175" b="571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9620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 – Загрузка данных о ценах вагонов в разделе «Данные»</w:t>
      </w:r>
    </w:p>
    <w:p w14:paraId="5DA17AED" w14:textId="77777777" w:rsidR="00E551B9" w:rsidRPr="00402E2A" w:rsidRDefault="00E551B9" w:rsidP="0096429B">
      <w:pPr>
        <w:pStyle w:val="ac"/>
        <w:numPr>
          <w:ilvl w:val="0"/>
          <w:numId w:val="33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Работу с редактором графов, создаваемых для наглядного представления действий, осуществляемых с данными решаемой задачи, в разделе «Редактор» (рис. 3.5.2).</w:t>
      </w:r>
    </w:p>
    <w:p w14:paraId="16F5C3CC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09C2AC26" wp14:editId="0C52E9AD">
            <wp:extent cx="5940425" cy="3144520"/>
            <wp:effectExtent l="0" t="0" r="317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1996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3.5.2 – Работа с редактором графа для данных решаемой задачи в разделе «Редактор»</w:t>
      </w:r>
    </w:p>
    <w:p w14:paraId="673C312B" w14:textId="7777777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Построение графа, а именно добавление узлов и ребер, которые используются для реализации цепи действий, осуществляемых с данными (рис. 3.5.3).</w:t>
      </w:r>
    </w:p>
    <w:p w14:paraId="0B37322A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3DB4A57" wp14:editId="6EBFEA28">
            <wp:extent cx="5391150" cy="79057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2C2E" w14:textId="77777777" w:rsidR="00E551B9" w:rsidRPr="00402E2A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3.5.3 – Меню работы с графами в разделе «Редактор»</w:t>
      </w:r>
    </w:p>
    <w:p w14:paraId="35DE5B74" w14:textId="77777777" w:rsidR="00E551B9" w:rsidRPr="00402E2A" w:rsidRDefault="00E551B9" w:rsidP="00402E2A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Цепь действий для задачи оценки моделей, используемых для решения задачи:</w:t>
      </w:r>
    </w:p>
    <w:p w14:paraId="2E67509A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Модель линейной регрессии, построенная на данных решаемой задачи (рис. 3.5.4)</w:t>
      </w:r>
    </w:p>
    <w:p w14:paraId="4C8BE728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5386F8B7" wp14:editId="7C006BCE">
            <wp:extent cx="5940425" cy="1828800"/>
            <wp:effectExtent l="0" t="0" r="317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49B5" w14:textId="0AFA9422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3.5.4 – Узел «Модель линейной регрессии» графа для данных решаемой задачи</w:t>
      </w:r>
    </w:p>
    <w:p w14:paraId="159C4D83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Массив с результатами работы модели линейной регрессии (рис. 3.5.5)</w:t>
      </w:r>
    </w:p>
    <w:p w14:paraId="28565616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734AA2F" wp14:editId="7A7199B9">
            <wp:extent cx="5543550" cy="272415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A785" w14:textId="5E50DBE4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3.5.5 – Узел «Массив с результатами работы модели линейной регрессии» графа для данных решаемой задачи</w:t>
      </w:r>
    </w:p>
    <w:p w14:paraId="700CE60F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Оценка результатов работы модели линейной регрессии (рис. 3.5.6)</w:t>
      </w:r>
    </w:p>
    <w:p w14:paraId="39E2ADBC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3234770" wp14:editId="2B788FFF">
            <wp:extent cx="5940425" cy="1719580"/>
            <wp:effectExtent l="0" t="0" r="317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FA71" w14:textId="72487DD6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3.5.6 – Узел «Оценка результатов работы модели линейной регрессии» графа для данных решаемой задачи</w:t>
      </w:r>
    </w:p>
    <w:p w14:paraId="4F42521F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Модель классификации/кластеризации, построенная на данных решаемой задачи (рис. 3.5.7)</w:t>
      </w:r>
    </w:p>
    <w:p w14:paraId="3E555DC8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B38EA4D" wp14:editId="61815C72">
            <wp:extent cx="5940425" cy="1727200"/>
            <wp:effectExtent l="0" t="0" r="3175" b="635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4E1D" w14:textId="4528762B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3.5.7 – Узел «Модель классификации/кластеризации» графа для данных решаемой задачи</w:t>
      </w:r>
    </w:p>
    <w:p w14:paraId="1A0984A4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Массив с результатами работы модели кластеризации (рис. 3.5.8)</w:t>
      </w:r>
    </w:p>
    <w:p w14:paraId="7A324624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AC45E67" wp14:editId="1A6658DB">
            <wp:extent cx="5686425" cy="2676525"/>
            <wp:effectExtent l="0" t="0" r="9525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78D5" w14:textId="34AE64AA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3.5.8 – Узел «Массив с результатами работы модели кластеризации» графа для данных решаемой задачи</w:t>
      </w:r>
    </w:p>
    <w:p w14:paraId="03655D78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Оценка результатов работы модели кластеризации (рис. 3.5.9)</w:t>
      </w:r>
    </w:p>
    <w:p w14:paraId="62BF8149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36B8F51" wp14:editId="3065F463">
            <wp:extent cx="5940425" cy="164655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FD8F" w14:textId="7FE05CB7" w:rsidR="00E551B9" w:rsidRPr="00402E2A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3.5.9 – Узел «Оценка результатов работы модели кластеризации» графа для данных решаемой задачи</w:t>
      </w:r>
    </w:p>
    <w:p w14:paraId="327C0DC8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Массив с результатами работы модели классификации (рис. 3.5.10)</w:t>
      </w:r>
    </w:p>
    <w:p w14:paraId="5C297B29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525D4B43" wp14:editId="601D2640">
            <wp:extent cx="5772150" cy="281940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AA6E" w14:textId="12974E4E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3.5.10 – Узел «Массив с результатами работы модели классификации» графа для данных решаемой задачи</w:t>
      </w:r>
    </w:p>
    <w:p w14:paraId="07C7E3F2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Оценка результатов работы модели классификации (рис. 3.5.11)</w:t>
      </w:r>
    </w:p>
    <w:p w14:paraId="1A8063FA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59514814" wp14:editId="1E471783">
            <wp:extent cx="5940425" cy="1812925"/>
            <wp:effectExtent l="0" t="0" r="317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8E96" w14:textId="6C26BAA5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3.5.11 – Узел «Оценка результатов работы модели классификации» графа для данных решаемой задачи</w:t>
      </w:r>
    </w:p>
    <w:p w14:paraId="34C3BA0D" w14:textId="7777777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Выбор свойств узлов/ребер (для ошибок валидации – красные узла, для признаков - синие узлы, а для моделей - зеленые узлы). Признаками (ошибками валидации до запуска модели) в примере являются «Массив с результатами работы модели линейной регрессии», «Массив с результатами работы модели кластеризации» и «Массив с результатами работы модели классификации», а моделями – «Модель линейной регрессии, построенная на данных решаемой задачи», «Модель классификации/кластеризации, построенная на данных решаемой задачи», «Оценка результатов работы модели линейной регрессии», «Оценка результатов работы модели кластеризации» и «Оценка результатов работы модели классификации» (рис. 3.5.12).</w:t>
      </w:r>
    </w:p>
    <w:p w14:paraId="53C54396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285DB3D0" wp14:editId="2DC80762">
            <wp:extent cx="5940425" cy="2729865"/>
            <wp:effectExtent l="0" t="0" r="317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EBA8A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3.5.12 – Граф для данных по вагонам в разделе «Редактор»</w:t>
      </w:r>
    </w:p>
    <w:p w14:paraId="3847CB6B" w14:textId="77777777" w:rsidR="00E551B9" w:rsidRPr="00402E2A" w:rsidRDefault="00E551B9" w:rsidP="0096429B">
      <w:pPr>
        <w:pStyle w:val="ac"/>
        <w:numPr>
          <w:ilvl w:val="0"/>
          <w:numId w:val="33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Процесс просмотра входных данных проекта оценки моделей, в разделе «Анализ данных» (рис. 3.5.13-3.5.14).</w:t>
      </w:r>
    </w:p>
    <w:p w14:paraId="3553956C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DD005C1" wp14:editId="60799E12">
            <wp:extent cx="5940425" cy="1049655"/>
            <wp:effectExtent l="0" t="0" r="317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29FF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3.5.13 – Раздел «Анализ данных» проекта оценки моделей</w:t>
      </w:r>
    </w:p>
    <w:p w14:paraId="6B4432E6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34B1F42D" wp14:editId="29F141CF">
            <wp:extent cx="5940425" cy="3021330"/>
            <wp:effectExtent l="0" t="0" r="3175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95C6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3.5.14 – Просмотр входных данных проекта оценки моделей</w:t>
      </w:r>
    </w:p>
    <w:p w14:paraId="0A1711FD" w14:textId="77777777" w:rsidR="00E551B9" w:rsidRPr="00402E2A" w:rsidRDefault="00E551B9" w:rsidP="0096429B">
      <w:pPr>
        <w:pStyle w:val="ac"/>
        <w:numPr>
          <w:ilvl w:val="0"/>
          <w:numId w:val="33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lastRenderedPageBreak/>
        <w:t>Процесс вычисления, осуществляемого моделями линейной регрессии, кластеризации и классификации, а также оценка их результативности по отношению к решаемой задаче, в разделе «Вычисления» (рис. 3.5.15).</w:t>
      </w:r>
    </w:p>
    <w:p w14:paraId="3219D062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7766569" wp14:editId="041D445D">
            <wp:extent cx="5940425" cy="887095"/>
            <wp:effectExtent l="0" t="0" r="3175" b="825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FF4B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3.5.15 – Раздел «Вычисления» проекта оценки моделей</w:t>
      </w:r>
    </w:p>
    <w:p w14:paraId="723D97C1" w14:textId="7777777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Выбор узла с моделью оценки результатов работы кластеризации (рис. 3.5.16).</w:t>
      </w:r>
    </w:p>
    <w:p w14:paraId="3FF3AC0B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1D467BE" wp14:editId="7C9CDA8E">
            <wp:extent cx="5940425" cy="1063625"/>
            <wp:effectExtent l="0" t="0" r="3175" b="317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2825" w14:textId="3B41889E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3.5.16 – Выбор узла с моделью оценки результатов работы кластеризации в разделе «Вычисления»</w:t>
      </w:r>
    </w:p>
    <w:p w14:paraId="2CC5CBB6" w14:textId="7777777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Настройка модели, а именно установка параметров, по которым будет выполнена классификация/кластеризация, в меню «Расширенные настройки» (рис. 3.5.17).</w:t>
      </w:r>
    </w:p>
    <w:p w14:paraId="3B24C8B4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8798794" wp14:editId="5952F455">
            <wp:extent cx="5940425" cy="3001645"/>
            <wp:effectExtent l="0" t="0" r="3175" b="825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7069" w14:textId="77777777" w:rsidR="0096429B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3.5.17 – Меню «Расширенные настройки» модели классификации/кластеризации для решаемой задачи в разделе «Вычисления»</w:t>
      </w: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cr/>
      </w:r>
    </w:p>
    <w:p w14:paraId="387AF22A" w14:textId="4C9C625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Переход между вкладками с параметрами, полученными в результате работы модели оценки результатов работы кластеризации решаемой задачи (рис. 3.1.18).</w:t>
      </w:r>
    </w:p>
    <w:p w14:paraId="5FA90B20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5E744A3A" wp14:editId="2E507BBF">
            <wp:extent cx="5943600" cy="2143125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7458" w14:textId="6C755AD9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3.5.18 – Выбор вкладки с параметром, полученным в результате работы оценки результатов работы кластеризации решаемой задачи в разделе «Вычисления»</w:t>
      </w:r>
    </w:p>
    <w:p w14:paraId="32C7711C" w14:textId="7777777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Выбор типа визуализации (рис. 3.5.19), типа данных (3.5.20) и визуализация результатов работы моделей (рис. 3.5.21).</w:t>
      </w:r>
    </w:p>
    <w:p w14:paraId="284B0981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0A81EB5" wp14:editId="2CAEFB2B">
            <wp:extent cx="5940425" cy="2397760"/>
            <wp:effectExtent l="0" t="0" r="3175" b="254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5488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3.5.19 – Выбор типа визуализации результатов работы модели оценки результатов работы кластеризации решаемой задачи в разделе «Вычисления»</w:t>
      </w:r>
    </w:p>
    <w:p w14:paraId="61F336AF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FE66C4C" wp14:editId="55D58AFB">
            <wp:extent cx="5940425" cy="2576830"/>
            <wp:effectExtent l="0" t="0" r="317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C9D7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3.5.20 – Выбор типа данных результатов работы модели оценки результатов работы кластеризации решаемой задачи в разделе «Вычисления»</w:t>
      </w:r>
    </w:p>
    <w:p w14:paraId="6A88F374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C41A42F" wp14:editId="7D449994">
            <wp:extent cx="5940425" cy="2931795"/>
            <wp:effectExtent l="0" t="0" r="3175" b="190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A4C6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3.5.21 – Визуализация результатов работы модели оценки результатов работы кластеризации в разделе «Вычисления»</w:t>
      </w:r>
    </w:p>
    <w:p w14:paraId="3BB03FA3" w14:textId="77777777" w:rsidR="00E551B9" w:rsidRPr="00402E2A" w:rsidRDefault="00E551B9" w:rsidP="0096429B">
      <w:pPr>
        <w:pStyle w:val="ac"/>
        <w:numPr>
          <w:ilvl w:val="0"/>
          <w:numId w:val="33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Сохранение результатов работы проекта:</w:t>
      </w:r>
    </w:p>
    <w:p w14:paraId="73862DF3" w14:textId="7777777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Загрузка результатов работы модели, содержащих данные выполнения моделей кластеризации или классификации/кластеризации, на ПК пользователя в разделе «Вычисления» (рис. 3.5.22).</w:t>
      </w:r>
    </w:p>
    <w:p w14:paraId="7D9DA608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4BC4C25E" wp14:editId="566176E0">
            <wp:extent cx="5940425" cy="3149600"/>
            <wp:effectExtent l="0" t="0" r="3175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083B" w14:textId="495EA716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3.5.22 – Файл с результатами работы модели классификации/кластеризации в разделе «Вычисления» на ПК пользователя</w:t>
      </w:r>
    </w:p>
    <w:p w14:paraId="249BCD66" w14:textId="77777777" w:rsidR="00E551B9" w:rsidRPr="00402E2A" w:rsidRDefault="00E551B9" w:rsidP="0096429B">
      <w:pPr>
        <w:pStyle w:val="ac"/>
        <w:numPr>
          <w:ilvl w:val="1"/>
          <w:numId w:val="33"/>
        </w:numPr>
        <w:spacing w:after="240" w:line="240" w:lineRule="auto"/>
        <w:ind w:right="3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Загрузка отчетов работы модели на ПК пользователя из:</w:t>
      </w:r>
    </w:p>
    <w:p w14:paraId="08238A97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lastRenderedPageBreak/>
        <w:t>Раздела «Данные»</w:t>
      </w:r>
    </w:p>
    <w:p w14:paraId="56886FBD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Раздела «Редактор»</w:t>
      </w:r>
    </w:p>
    <w:p w14:paraId="4B3377EE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Раздела «Анализ данных»</w:t>
      </w:r>
    </w:p>
    <w:p w14:paraId="108CD03D" w14:textId="77777777" w:rsidR="00E551B9" w:rsidRPr="00402E2A" w:rsidRDefault="00E551B9" w:rsidP="0096429B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402E2A">
        <w:rPr>
          <w:rFonts w:asciiTheme="minorHAnsi" w:hAnsiTheme="minorHAnsi" w:cstheme="minorHAnsi"/>
          <w:sz w:val="22"/>
          <w:lang w:val="ru-RU"/>
        </w:rPr>
        <w:t>Раздела «Вычисления» (рис. 3.5.23)</w:t>
      </w:r>
    </w:p>
    <w:p w14:paraId="051D616C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41A4A56" wp14:editId="2FA2B2B7">
            <wp:extent cx="5940425" cy="5466080"/>
            <wp:effectExtent l="0" t="0" r="3175" b="127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149F" w14:textId="77777777" w:rsidR="00E551B9" w:rsidRPr="0096429B" w:rsidRDefault="00E551B9" w:rsidP="0096429B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6429B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3.5.23 – Отчет раздела «Вычисления» проекта оценки моделей</w:t>
      </w:r>
    </w:p>
    <w:p w14:paraId="0829D966" w14:textId="334F1154" w:rsidR="0043329C" w:rsidRPr="005C2831" w:rsidRDefault="000F2C52" w:rsidP="00037A84">
      <w:pPr>
        <w:pStyle w:val="ac"/>
        <w:numPr>
          <w:ilvl w:val="0"/>
          <w:numId w:val="18"/>
        </w:numPr>
        <w:snapToGrid w:val="0"/>
        <w:spacing w:before="240" w:after="240" w:line="240" w:lineRule="auto"/>
        <w:ind w:right="34"/>
        <w:contextualSpacing w:val="0"/>
        <w:rPr>
          <w:rFonts w:asciiTheme="minorHAnsi" w:hAnsiTheme="minorHAnsi" w:cstheme="minorHAnsi"/>
          <w:b/>
          <w:bCs/>
          <w:sz w:val="22"/>
          <w:lang w:val="ru-RU"/>
        </w:rPr>
      </w:pPr>
      <w:bookmarkStart w:id="33" w:name="_Toc472079226"/>
      <w:bookmarkStart w:id="34" w:name="_Toc472079240"/>
      <w:bookmarkStart w:id="35" w:name="_Toc472079312"/>
      <w:bookmarkStart w:id="36" w:name="_Toc472081595"/>
      <w:bookmarkStart w:id="37" w:name="_Toc472079228"/>
      <w:bookmarkStart w:id="38" w:name="_Toc472079242"/>
      <w:bookmarkStart w:id="39" w:name="_Toc472079314"/>
      <w:bookmarkStart w:id="40" w:name="_Toc472081597"/>
      <w:bookmarkStart w:id="41" w:name="_Toc472079229"/>
      <w:bookmarkStart w:id="42" w:name="_Toc472079243"/>
      <w:bookmarkStart w:id="43" w:name="_Toc472079315"/>
      <w:bookmarkStart w:id="44" w:name="_Toc472081598"/>
      <w:bookmarkStart w:id="45" w:name="_Toc314238697"/>
      <w:bookmarkStart w:id="46" w:name="_Toc314238758"/>
      <w:bookmarkStart w:id="47" w:name="_Toc314238912"/>
      <w:bookmarkStart w:id="48" w:name="_Toc314238942"/>
      <w:bookmarkStart w:id="49" w:name="_Toc314238972"/>
      <w:bookmarkStart w:id="50" w:name="_Toc314239114"/>
      <w:bookmarkStart w:id="51" w:name="_Toc314239142"/>
      <w:bookmarkStart w:id="52" w:name="_Toc314238698"/>
      <w:bookmarkStart w:id="53" w:name="_Toc314238759"/>
      <w:bookmarkStart w:id="54" w:name="_Toc314238913"/>
      <w:bookmarkStart w:id="55" w:name="_Toc314238943"/>
      <w:bookmarkStart w:id="56" w:name="_Toc314238973"/>
      <w:bookmarkStart w:id="57" w:name="_Toc314239115"/>
      <w:bookmarkStart w:id="58" w:name="_Toc314239143"/>
      <w:bookmarkStart w:id="59" w:name="Сообщения_оператору"/>
      <w:bookmarkStart w:id="60" w:name="Входные_и_выходные_данные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EB1441">
        <w:rPr>
          <w:rFonts w:asciiTheme="minorHAnsi" w:hAnsiTheme="minorHAnsi" w:cstheme="minorHAnsi"/>
          <w:b/>
          <w:bCs/>
          <w:sz w:val="22"/>
          <w:lang w:val="ru-RU"/>
        </w:rPr>
        <w:t>Входные и выходные данные</w:t>
      </w:r>
    </w:p>
    <w:p w14:paraId="5A645453" w14:textId="188AE343" w:rsidR="00914D21" w:rsidRPr="00914D21" w:rsidRDefault="00914D21" w:rsidP="00037A84">
      <w:pPr>
        <w:pStyle w:val="ac"/>
        <w:numPr>
          <w:ilvl w:val="1"/>
          <w:numId w:val="35"/>
        </w:numPr>
        <w:snapToGrid w:val="0"/>
        <w:spacing w:before="240" w:after="240" w:line="36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61" w:name="_Toc51008804"/>
      <w:bookmarkStart w:id="62" w:name="_Toc76021523"/>
      <w:bookmarkStart w:id="63" w:name="Сведения_о_входных_данных"/>
      <w:bookmarkEnd w:id="59"/>
      <w:bookmarkEnd w:id="60"/>
      <w:r w:rsidRPr="00914D21">
        <w:rPr>
          <w:rFonts w:asciiTheme="minorHAnsi" w:hAnsiTheme="minorHAnsi" w:cstheme="minorHAnsi"/>
          <w:b/>
          <w:bCs/>
          <w:sz w:val="22"/>
          <w:lang w:val="ru-RU"/>
        </w:rPr>
        <w:t>Сведения о входных данных</w:t>
      </w:r>
      <w:bookmarkEnd w:id="61"/>
      <w:bookmarkEnd w:id="62"/>
    </w:p>
    <w:p w14:paraId="5603ED89" w14:textId="2F92C9D2" w:rsidR="00914D21" w:rsidRPr="00914D21" w:rsidRDefault="00914D21" w:rsidP="00037A84">
      <w:pPr>
        <w:pStyle w:val="ac"/>
        <w:numPr>
          <w:ilvl w:val="2"/>
          <w:numId w:val="35"/>
        </w:numPr>
        <w:snapToGrid w:val="0"/>
        <w:spacing w:before="240" w:after="240" w:line="36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64" w:name="_Toc51008805"/>
      <w:bookmarkStart w:id="65" w:name="_Toc76021524"/>
      <w:bookmarkStart w:id="66" w:name="Данные_загружаемые_в_проекты"/>
      <w:bookmarkEnd w:id="63"/>
      <w:r w:rsidRPr="00914D21">
        <w:rPr>
          <w:rFonts w:asciiTheme="minorHAnsi" w:hAnsiTheme="minorHAnsi" w:cstheme="minorHAnsi"/>
          <w:b/>
          <w:bCs/>
          <w:sz w:val="22"/>
          <w:lang w:val="ru-RU"/>
        </w:rPr>
        <w:t>Данные, загружаемые в проекты</w:t>
      </w:r>
      <w:bookmarkEnd w:id="64"/>
      <w:bookmarkEnd w:id="65"/>
    </w:p>
    <w:bookmarkEnd w:id="66"/>
    <w:p w14:paraId="6FBC847F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Платформа работает:</w:t>
      </w:r>
    </w:p>
    <w:p w14:paraId="2E33F346" w14:textId="77777777" w:rsidR="00914D21" w:rsidRPr="00630BA7" w:rsidRDefault="00914D21" w:rsidP="00574F25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 xml:space="preserve">На основе данных, вводимых пользователем в интерфейсе программы в разделе «Вычисления» проектов (ввод параметров модели в меню «Расширенные настройки» раздела «Вычисления» редакторов проектов); </w:t>
      </w:r>
    </w:p>
    <w:p w14:paraId="1A089714" w14:textId="77777777" w:rsidR="00914D21" w:rsidRPr="00630BA7" w:rsidRDefault="00914D21" w:rsidP="00574F25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На основе файлов, загружаемых через интерфейс платформы (в разделе «Данные» редактора проектов) (см. рис. 4.1.1.1):</w:t>
      </w:r>
    </w:p>
    <w:p w14:paraId="56989B27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6A376E67" wp14:editId="6B9352D0">
            <wp:extent cx="5940425" cy="1176020"/>
            <wp:effectExtent l="0" t="0" r="3175" b="508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0C8C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4.1.1.1 – Интерфейс загрузки входных файлов</w:t>
      </w:r>
    </w:p>
    <w:p w14:paraId="3FDA849B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 xml:space="preserve">При этом требования, предъявляемые к загружаемым файлам с данными прописаны под полем с наименованием загружаемого файла (рис. 4.1.1.2). </w:t>
      </w:r>
    </w:p>
    <w:p w14:paraId="3D1E0FDE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0DDCD6E6" wp14:editId="6C2CE73B">
            <wp:extent cx="5924550" cy="1171575"/>
            <wp:effectExtent l="0" t="0" r="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37E28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4.1.1.2 – Требования к загружаемому файлу</w:t>
      </w:r>
    </w:p>
    <w:p w14:paraId="5127593A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Данные в файлах должны быть представлены в виде таблицы, заголовок которой содержит наименования атрибутов, а ниже в колонках расположены значения каждого атрибута (рис 4.1.1.3).</w:t>
      </w:r>
    </w:p>
    <w:p w14:paraId="6D96E6BA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1AFACAF" wp14:editId="1B807EEE">
            <wp:extent cx="5940425" cy="5387340"/>
            <wp:effectExtent l="0" t="0" r="3175" b="381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538C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4.1.1.3 – Загружаемый в проект файл «Iris_dataset.xlsx» на примере данных проекта «Классификация»</w:t>
      </w:r>
    </w:p>
    <w:p w14:paraId="7E3C0578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При этом должны быть соблюдены следующие требования к загружаемым файлам:</w:t>
      </w:r>
    </w:p>
    <w:p w14:paraId="5FAAD363" w14:textId="77777777" w:rsidR="00914D21" w:rsidRPr="00630BA7" w:rsidRDefault="00914D21" w:rsidP="00574F25">
      <w:pPr>
        <w:pStyle w:val="ac"/>
        <w:numPr>
          <w:ilvl w:val="0"/>
          <w:numId w:val="36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 xml:space="preserve">Типы загружаемых файлов могут быть </w:t>
      </w:r>
      <w:proofErr w:type="gramStart"/>
      <w:r w:rsidRPr="00630BA7">
        <w:rPr>
          <w:rFonts w:asciiTheme="minorHAnsi" w:hAnsiTheme="minorHAnsi" w:cstheme="minorHAnsi"/>
          <w:sz w:val="22"/>
          <w:lang w:val="ru-RU"/>
        </w:rPr>
        <w:t>только :</w:t>
      </w:r>
      <w:proofErr w:type="gramEnd"/>
      <w:r w:rsidRPr="00630BA7">
        <w:rPr>
          <w:rFonts w:asciiTheme="minorHAnsi" w:hAnsiTheme="minorHAnsi" w:cstheme="minorHAnsi"/>
          <w:sz w:val="22"/>
          <w:lang w:val="ru-RU"/>
        </w:rPr>
        <w:t xml:space="preserve"> 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csv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 xml:space="preserve">, 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zip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 xml:space="preserve">, 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xlsx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>, .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xlsm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>, .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xls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>, .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xlsb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>, .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xlt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 xml:space="preserve"> 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и.xlr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>. При этом, если файл Microsoft Excel содержит несколько страниц, то каждая страница будет загружена в виде отдельного файла. Также при загрузке архива, все файлы архива будут загружены по отдельности.</w:t>
      </w:r>
    </w:p>
    <w:p w14:paraId="377C747A" w14:textId="77777777" w:rsidR="00914D21" w:rsidRPr="00630BA7" w:rsidRDefault="00914D21" w:rsidP="00574F25">
      <w:pPr>
        <w:pStyle w:val="ac"/>
        <w:numPr>
          <w:ilvl w:val="0"/>
          <w:numId w:val="36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Значения колонки, содержащей дату, должны быть записаны в следующем формате: YYYY-</w:t>
      </w:r>
      <w:proofErr w:type="spellStart"/>
      <w:r w:rsidRPr="00630BA7">
        <w:rPr>
          <w:rFonts w:asciiTheme="minorHAnsi" w:hAnsiTheme="minorHAnsi" w:cstheme="minorHAnsi"/>
          <w:sz w:val="22"/>
          <w:lang w:val="ru-RU"/>
        </w:rPr>
        <w:t>mm</w:t>
      </w:r>
      <w:proofErr w:type="spellEnd"/>
      <w:r w:rsidRPr="00630BA7">
        <w:rPr>
          <w:rFonts w:asciiTheme="minorHAnsi" w:hAnsiTheme="minorHAnsi" w:cstheme="minorHAnsi"/>
          <w:sz w:val="22"/>
          <w:lang w:val="ru-RU"/>
        </w:rPr>
        <w:t>.</w:t>
      </w:r>
    </w:p>
    <w:p w14:paraId="3C8D3B4C" w14:textId="77777777" w:rsidR="00914D21" w:rsidRPr="00630BA7" w:rsidRDefault="00914D21" w:rsidP="00574F25">
      <w:pPr>
        <w:pStyle w:val="ac"/>
        <w:numPr>
          <w:ilvl w:val="0"/>
          <w:numId w:val="36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Ячейки не должны быть пустыми, за исключением ячеек колонки предсказываемой величины.</w:t>
      </w:r>
    </w:p>
    <w:p w14:paraId="5D41EDEB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</w:p>
    <w:p w14:paraId="45513500" w14:textId="77777777" w:rsidR="00914D21" w:rsidRPr="00914D21" w:rsidRDefault="00914D21" w:rsidP="00585A07">
      <w:pPr>
        <w:pStyle w:val="ac"/>
        <w:numPr>
          <w:ilvl w:val="2"/>
          <w:numId w:val="35"/>
        </w:numPr>
        <w:snapToGrid w:val="0"/>
        <w:spacing w:before="240" w:after="240" w:line="36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67" w:name="_Toc51008806"/>
      <w:bookmarkStart w:id="68" w:name="_Toc76021525"/>
      <w:bookmarkStart w:id="69" w:name="Создание_пользовательских_моделей"/>
      <w:r w:rsidRPr="00914D21">
        <w:rPr>
          <w:rFonts w:asciiTheme="minorHAnsi" w:hAnsiTheme="minorHAnsi" w:cstheme="minorHAnsi"/>
          <w:b/>
          <w:bCs/>
          <w:sz w:val="22"/>
          <w:lang w:val="ru-RU"/>
        </w:rPr>
        <w:t>Создание пользовательских моделей</w:t>
      </w:r>
      <w:bookmarkEnd w:id="67"/>
      <w:bookmarkEnd w:id="68"/>
      <w:bookmarkEnd w:id="69"/>
    </w:p>
    <w:p w14:paraId="429E1F87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Для создания собственной модели, работающей в программе, существуют справочные материалы, а именно пример модели и требования к создаваемой модели. Для загрузки примера модели необходимо нажать на «Скачать пример», а для загрузки требований к модели – на «Скачать требования» (рис. 4.1.2.1).</w:t>
      </w:r>
    </w:p>
    <w:p w14:paraId="472C5BDA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2B9243A2" wp14:editId="25396928">
            <wp:extent cx="5934075" cy="1800225"/>
            <wp:effectExtent l="0" t="0" r="9525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1DC4" w14:textId="300BA1F8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4.1.2.1 – Загрузка примера модели и требований к создаваемой модели</w:t>
      </w:r>
      <w:r w:rsid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в</w:t>
      </w: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подразделе «Пользовательские модели» редактора свойств проектов</w:t>
      </w:r>
      <w:r w:rsid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</w:t>
      </w: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и графов проектов типа «Балансовые модели»</w:t>
      </w:r>
    </w:p>
    <w:p w14:paraId="6CBB2345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Пример модели представляет собой сжатую ZIP-папку с наименованием «example.zip», а требования – текстовый документ с наименованием «Требования для Машинное обучение.txt» (рис. 4.1.2.2). Новая модель, а именно её характеристики и алгоритм работы, прописываются с использованием языка программирования Python. В листинге 4.1.2.1 представлен пример новой модели, скачанный из подраздела «Создание модели» и расположенный в ZIP-папку с наименованием «example.zip», в файле «_abstract_module.py».</w:t>
      </w:r>
    </w:p>
    <w:p w14:paraId="62450580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2683EC10" wp14:editId="2E03F50F">
            <wp:extent cx="5940425" cy="710565"/>
            <wp:effectExtent l="0" t="0" r="317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0C96" w14:textId="00E3D5E3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4.1.2.2 – Справочные материалы для моделей проектов в папке загрузок ПК пользователя</w:t>
      </w:r>
    </w:p>
    <w:p w14:paraId="05A8EA44" w14:textId="77777777" w:rsidR="00914D21" w:rsidRPr="00912DF5" w:rsidRDefault="00914D21" w:rsidP="004E6FD2">
      <w:pPr>
        <w:snapToGrid w:val="0"/>
        <w:spacing w:before="240" w:after="0" w:line="360" w:lineRule="auto"/>
        <w:ind w:left="0" w:firstLine="0"/>
        <w:jc w:val="left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Листинг 4.1.2.1</w:t>
      </w:r>
    </w:p>
    <w:tbl>
      <w:tblPr>
        <w:tblStyle w:val="afff0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14D21" w:rsidRPr="00630BA7" w14:paraId="2C9DA64B" w14:textId="77777777" w:rsidTr="00A569F4">
        <w:tc>
          <w:tcPr>
            <w:tcW w:w="9345" w:type="dxa"/>
          </w:tcPr>
          <w:p w14:paraId="3C2FF19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ast</w:t>
            </w:r>
            <w:proofErr w:type="spellEnd"/>
          </w:p>
          <w:p w14:paraId="165330B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import re</w:t>
            </w:r>
          </w:p>
          <w:p w14:paraId="10811C6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abc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ABC,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abstractmethod</w:t>
            </w:r>
            <w:proofErr w:type="spellEnd"/>
          </w:p>
          <w:p w14:paraId="442A4952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import </w:t>
            </w:r>
            <w:proofErr w:type="spell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numpy</w:t>
            </w:r>
            <w:proofErr w:type="spellEnd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as np</w:t>
            </w:r>
          </w:p>
          <w:p w14:paraId="254B9C5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django.template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Template, Context</w:t>
            </w:r>
          </w:p>
          <w:p w14:paraId="60B98F5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9BDFA3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numpydoc.docscrape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NumpyDocString</w:t>
            </w:r>
            <w:proofErr w:type="spellEnd"/>
          </w:p>
          <w:p w14:paraId="1834ED7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187C8A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.machine_learning.plot_methods.dataframe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dataframe</w:t>
            </w:r>
            <w:proofErr w:type="spellEnd"/>
          </w:p>
          <w:p w14:paraId="1128716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.machine_learning.plot_methods.histogram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histogram</w:t>
            </w:r>
          </w:p>
          <w:p w14:paraId="579336A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data.modules.machine_learning.plot_methods.bi_plot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bi_plot</w:t>
            </w:r>
            <w:proofErr w:type="spellEnd"/>
          </w:p>
          <w:p w14:paraId="45A3EA3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.machine_learning.plot_methods.correlation_matrix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correlation_matrix</w:t>
            </w:r>
            <w:proofErr w:type="spellEnd"/>
          </w:p>
          <w:p w14:paraId="3C5D72D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.machine_learning.plot_methods.table_visualiser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table_visualiser</w:t>
            </w:r>
            <w:proofErr w:type="spellEnd"/>
          </w:p>
          <w:p w14:paraId="680B455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.machine_learning.plot_methods.scatter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scatter</w:t>
            </w:r>
          </w:p>
          <w:p w14:paraId="136F42D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from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data.modules.machine_learning.plot_methods.box_plot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box_plot</w:t>
            </w:r>
            <w:proofErr w:type="spellEnd"/>
          </w:p>
          <w:p w14:paraId="2E64FD9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                                         </w:t>
            </w:r>
          </w:p>
          <w:p w14:paraId="7361538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7CD914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prepare_model_arguments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(arguments):</w:t>
            </w:r>
          </w:p>
          <w:p w14:paraId="244AE566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parameters = {}</w:t>
            </w:r>
          </w:p>
          <w:p w14:paraId="684F521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for k, v in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arguments.items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():</w:t>
            </w:r>
          </w:p>
          <w:p w14:paraId="460D4CF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v, str) and not v:</w:t>
            </w:r>
          </w:p>
          <w:p w14:paraId="074E8F4D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continue</w:t>
            </w:r>
          </w:p>
          <w:p w14:paraId="6BDC4234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BE4BEC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v, str) and ';' in v:</w:t>
            </w:r>
          </w:p>
          <w:p w14:paraId="1178865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v.count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(';') == 2:</w:t>
            </w:r>
          </w:p>
          <w:p w14:paraId="57C625D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min_val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max_val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step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v.split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(';')</w:t>
            </w:r>
          </w:p>
          <w:p w14:paraId="67A6CDCC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else:</w:t>
            </w:r>
          </w:p>
          <w:p w14:paraId="0531EE6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min_val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max_val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v.split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(';')</w:t>
            </w:r>
          </w:p>
          <w:p w14:paraId="67933FA7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step = '1'</w:t>
            </w:r>
          </w:p>
          <w:p w14:paraId="16FDD4E5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2DD05E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v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np.arange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ast.literal_eval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min_val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ast.literal_eval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max_val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 + 1,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ast.literal_eval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(step)).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tolist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</w:t>
            </w:r>
          </w:p>
          <w:p w14:paraId="1437FE9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32E4C2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elif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v, str) and v and v[0] == '(' and v[-1] == ')':  # it is tuple</w:t>
            </w:r>
          </w:p>
          <w:p w14:paraId="622D677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v =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tuple(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map(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ast.literal_eval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filter(lambda v: v, v[1:-1].split(','))))</w:t>
            </w:r>
          </w:p>
          <w:p w14:paraId="02E60EA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ECCE3C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elif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v, str) and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v.replace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('.', '').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isnumeric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():</w:t>
            </w:r>
          </w:p>
          <w:p w14:paraId="254B0B3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v = float(v) if '.' in v else int(v)</w:t>
            </w:r>
          </w:p>
          <w:p w14:paraId="4AFAC14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0D5C1B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parameters[k] = None 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v, str) and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v.lower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 in {'none', 'nan'} else v</w:t>
            </w:r>
          </w:p>
          <w:p w14:paraId="7376870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5267AF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return parameters</w:t>
            </w:r>
          </w:p>
          <w:p w14:paraId="50495AA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928C17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B91EC0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process_arguments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(f):</w:t>
            </w:r>
          </w:p>
          <w:p w14:paraId="4818E2E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func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7DC54BE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len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 == 0 and 'properties' not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14FE89A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return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3F4B64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E00672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parameters_input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['properties'] if 'properties'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else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2]</w:t>
            </w:r>
          </w:p>
          <w:p w14:paraId="50821BF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parameters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prepare_model_arguments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parameters_input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2A77693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20C02F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'properties'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61DAF9C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['properties'] = parameters</w:t>
            </w:r>
          </w:p>
          <w:p w14:paraId="28AE042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return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36E29F2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F00FB4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[:2], parameters,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53B4B7A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6F62183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return </w:t>
            </w:r>
            <w:proofErr w:type="spell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func</w:t>
            </w:r>
            <w:proofErr w:type="spellEnd"/>
          </w:p>
          <w:p w14:paraId="3B707FFF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5EB3892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BE6183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name, params):</w:t>
            </w:r>
          </w:p>
          <w:p w14:paraId="153B2A3B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res = {}</w:t>
            </w:r>
          </w:p>
          <w:p w14:paraId="19CFDAC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for k, v in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params.items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():</w:t>
            </w:r>
          </w:p>
          <w:p w14:paraId="5608A06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k.split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('.')</w:t>
            </w:r>
          </w:p>
          <w:p w14:paraId="23FDFA9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name ==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0] and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[1] not in res:</w:t>
            </w:r>
          </w:p>
          <w:p w14:paraId="618339A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len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 == 3 and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2] in {'from', 'to'}:</w:t>
            </w:r>
          </w:p>
          <w:p w14:paraId="0247FB3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param_key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'{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}.{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}'.format(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[0],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[1])</w:t>
            </w:r>
          </w:p>
          <w:p w14:paraId="1E7C1E6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[params['{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}.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from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'.format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param_key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)], params['{}.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to'.format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param_key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)]]</w:t>
            </w:r>
          </w:p>
          <w:p w14:paraId="1AA7379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and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0] and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[1]:</w:t>
            </w:r>
          </w:p>
          <w:p w14:paraId="1C0BF14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res[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1]]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</w:t>
            </w:r>
            <w:proofErr w:type="spellEnd"/>
          </w:p>
          <w:p w14:paraId="1134C3D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elif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v, (bool, int, float)) or v:</w:t>
            </w:r>
          </w:p>
          <w:p w14:paraId="304A7AD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res[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splitted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1]] = v</w:t>
            </w:r>
          </w:p>
          <w:p w14:paraId="345701C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8EC760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return res</w:t>
            </w:r>
          </w:p>
          <w:p w14:paraId="7277D31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9EAD5B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1153009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class </w:t>
            </w:r>
            <w:proofErr w:type="spellStart"/>
            <w:proofErr w:type="gram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AbstractModule</w:t>
            </w:r>
            <w:proofErr w:type="spellEnd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ABC):</w:t>
            </w:r>
          </w:p>
          <w:p w14:paraId="64E0946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def __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init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instance, plots=None):</w:t>
            </w:r>
          </w:p>
          <w:p w14:paraId="16AAD432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"""</w:t>
            </w:r>
          </w:p>
          <w:p w14:paraId="329B374A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7A4E36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instance: Base instance method, it this class can be applied for several methods</w:t>
            </w:r>
          </w:p>
          <w:p w14:paraId="5BB4D83C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plots:</w:t>
            </w:r>
          </w:p>
          <w:p w14:paraId="43D84C44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5BF297B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instance</w:t>
            </w:r>
          </w:p>
          <w:p w14:paraId="04B2CDC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A8D08A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self.params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_exceptions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{'verbose', '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n_jobs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', 'X', 'y'}</w:t>
            </w:r>
          </w:p>
          <w:p w14:paraId="6F920C2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self._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observers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[]</w:t>
            </w:r>
          </w:p>
          <w:p w14:paraId="50E9A01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DB0784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self.separate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_thread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True</w:t>
            </w:r>
          </w:p>
          <w:p w14:paraId="66037D1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self.to_plot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{'in': True, 'out': True}</w:t>
            </w:r>
          </w:p>
          <w:p w14:paraId="2EE366E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4F05E1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_model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{}</w:t>
            </w:r>
          </w:p>
          <w:p w14:paraId="7455DFC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plots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None:</w:t>
            </w:r>
          </w:p>
          <w:p w14:paraId="1D76F68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plots = []</w:t>
            </w:r>
          </w:p>
          <w:p w14:paraId="77DCE1C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FCE5A5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for visualizer in [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dataframe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scatter,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table_visualiser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correlation_matrix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bi_plot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histogram,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box_plot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]:</w:t>
            </w:r>
          </w:p>
          <w:p w14:paraId="5A6DC8A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if visualizer not in plots:</w:t>
            </w:r>
          </w:p>
          <w:p w14:paraId="40B775E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plots.append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(visualizer)</w:t>
            </w:r>
          </w:p>
          <w:p w14:paraId="5933D4F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47E201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(map(lambda v: 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re.sub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(r'([A-Z])', ' \\1',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v.__class__.__name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__).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lstrip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(), v), plots))</w:t>
            </w:r>
          </w:p>
          <w:p w14:paraId="65A0C3D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3866B51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gram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initialize(</w:t>
            </w:r>
            <w:proofErr w:type="gramEnd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node):</w:t>
            </w:r>
          </w:p>
          <w:p w14:paraId="36CFFC8F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pass</w:t>
            </w:r>
          </w:p>
          <w:p w14:paraId="6418D6A2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7EEF92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add_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observer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observer):</w:t>
            </w:r>
          </w:p>
          <w:p w14:paraId="15D8B05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self._</w:t>
            </w:r>
            <w:proofErr w:type="spellStart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observers.append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(observer)</w:t>
            </w:r>
          </w:p>
          <w:p w14:paraId="34F1164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FEF74A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notify(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405A4D7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for observer in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self._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observers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635A5CD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observer.inside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_update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CA88E0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95E82C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docs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docs=None):</w:t>
            </w:r>
          </w:p>
          <w:p w14:paraId="09CC086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736A1CE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[Optional if there is the instance]</w:t>
            </w:r>
          </w:p>
          <w:p w14:paraId="48E45F9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Returns the documentation of instance method for creating of arguments for this module</w:t>
            </w:r>
          </w:p>
          <w:p w14:paraId="7C347713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:return</w:t>
            </w:r>
            <w:proofErr w:type="gramEnd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03C915D5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54573EA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if docs is None and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is not None:</w:t>
            </w:r>
          </w:p>
          <w:p w14:paraId="320B884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docs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.__doc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</w:t>
            </w:r>
          </w:p>
          <w:p w14:paraId="7F78C09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6808FA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docs, str) and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docs.split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('\n')[0]:</w:t>
            </w:r>
          </w:p>
          <w:p w14:paraId="1D13179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docs = '\n    ' + docs</w:t>
            </w:r>
          </w:p>
          <w:p w14:paraId="007CB84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BB5322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docs</w:t>
            </w:r>
          </w:p>
          <w:p w14:paraId="0152309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91F63D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properties,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only_read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=False,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extra_parameters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 list = None) -&gt; list:</w:t>
            </w:r>
          </w:p>
          <w:p w14:paraId="54468F37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"""</w:t>
            </w:r>
          </w:p>
          <w:p w14:paraId="31F1214D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Получить из документации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кокретного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метода/модели список параметров и информацию о них</w:t>
            </w:r>
          </w:p>
          <w:p w14:paraId="0A97452B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param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properties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: Сохраненные в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бд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свойства</w:t>
            </w:r>
          </w:p>
          <w:p w14:paraId="68452CF4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param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only_read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: Если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треубется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запретить изменения возвращаемым свойствам (например, если зашел</w:t>
            </w:r>
          </w:p>
          <w:p w14:paraId="40DA7E88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пользователь в проект, у которого нет прав на редактирование)</w:t>
            </w:r>
          </w:p>
          <w:p w14:paraId="193504D8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param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extra_parameters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Кастомизированные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параметры выбранной модели (исключают параметры из документации</w:t>
            </w:r>
          </w:p>
          <w:p w14:paraId="2207995A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return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 Список объектов с параметрами</w:t>
            </w:r>
          </w:p>
          <w:p w14:paraId="1892E518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"""</w:t>
            </w:r>
          </w:p>
          <w:p w14:paraId="566B839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is None:</w:t>
            </w:r>
          </w:p>
          <w:p w14:paraId="75A30DD7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return []</w:t>
            </w:r>
          </w:p>
          <w:p w14:paraId="0B56EBD7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0A25EF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name, doc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self.get_docs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</w:t>
            </w:r>
          </w:p>
          <w:p w14:paraId="1021E4A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params_exceptions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set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self.params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_exceptions</w:t>
            </w:r>
            <w:proofErr w:type="spellEnd"/>
          </w:p>
          <w:p w14:paraId="7F4C9F1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extra_parameters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not None:</w:t>
            </w:r>
          </w:p>
          <w:p w14:paraId="39814FA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params_exceptions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params_exceptions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|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set(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map(lambda v: v['name'],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extra_parameters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))</w:t>
            </w:r>
          </w:p>
          <w:p w14:paraId="30D9F9B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54D838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doc is None:</w:t>
            </w:r>
          </w:p>
          <w:p w14:paraId="79BA8AC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return []</w:t>
            </w:r>
          </w:p>
          <w:p w14:paraId="046C01B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E8A8D2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    from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data.modules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.machine_learning.properties.models_title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import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get_model_parameters</w:t>
            </w:r>
            <w:proofErr w:type="spellEnd"/>
          </w:p>
          <w:p w14:paraId="645578B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E05E29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parameters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get_model_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parameters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name,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NumpyDocString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(doc)['Parameters'], properties,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only_read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02D3C03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0809D6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list(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filter(lambda v: v['name'] not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params_exceptions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parameters))</w:t>
            </w:r>
          </w:p>
          <w:p w14:paraId="3124039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DAB848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get_extra_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=None,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-&gt; list:</w:t>
            </w:r>
          </w:p>
          <w:p w14:paraId="48086831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"""</w:t>
            </w:r>
          </w:p>
          <w:p w14:paraId="0591F346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Вернуть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дополнительные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параметры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для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модели</w:t>
            </w:r>
          </w:p>
          <w:p w14:paraId="4B2E853E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[Optional] Extension of model parameters</w:t>
            </w:r>
          </w:p>
          <w:p w14:paraId="52BA79E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 list(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(model: str, name: str, default: str, description: str, types: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))</w:t>
            </w:r>
          </w:p>
          <w:p w14:paraId="56E49A9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(node: Node,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default_values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B0A973A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:return</w:t>
            </w:r>
            <w:proofErr w:type="gramEnd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00584ACA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5639DC2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only_read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kwargs.get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only_read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', False)</w:t>
            </w:r>
          </w:p>
          <w:p w14:paraId="04BED96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is None:</w:t>
            </w:r>
          </w:p>
          <w:p w14:paraId="28A6E62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[]</w:t>
            </w:r>
          </w:p>
          <w:p w14:paraId="25D79C8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'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prop_values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'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5B9C389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prop_values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['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prop_values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'])  #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Получить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свойства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для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модуля</w:t>
            </w:r>
          </w:p>
          <w:p w14:paraId="1333BB0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29A713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for param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39F5AF2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param['value']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prop_values.get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(param['name'], param['default'])</w:t>
            </w:r>
          </w:p>
          <w:p w14:paraId="214E690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param['description'] = f'{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param.get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("description")},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default_value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{param["default"]}'</w:t>
            </w:r>
          </w:p>
          <w:p w14:paraId="581F176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only_read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3BD2255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param['disabled'] = 'disabled'</w:t>
            </w:r>
          </w:p>
          <w:p w14:paraId="07F00AD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EDBF04F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return </w:t>
            </w:r>
            <w:proofErr w:type="spellStart"/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extra_params</w:t>
            </w:r>
            <w:proofErr w:type="spellEnd"/>
          </w:p>
          <w:p w14:paraId="769ECE41" w14:textId="77777777" w:rsidR="00914D21" w:rsidRPr="00187F05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55B7F5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87F0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get_extra_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features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6231CE0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2BBABC9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Получить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дополнительные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признаки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для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детей</w:t>
            </w:r>
          </w:p>
          <w:p w14:paraId="35E0B31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[Optional] The values which the model to translate to out nodes</w:t>
            </w:r>
          </w:p>
          <w:p w14:paraId="0844080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  columns=features, node=self, parents=parents, properties=properties</w:t>
            </w:r>
          </w:p>
          <w:p w14:paraId="34F39EC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:return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id_of_feature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(group=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self.get_name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(), content=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name_if_feature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))</w:t>
            </w:r>
          </w:p>
          <w:p w14:paraId="011EE34E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"""</w:t>
            </w:r>
          </w:p>
          <w:p w14:paraId="1902E4DB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{}</w:t>
            </w:r>
          </w:p>
          <w:p w14:paraId="1F125DE8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EA9630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collect_parent_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features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node):</w:t>
            </w:r>
          </w:p>
          <w:p w14:paraId="634938F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features = []</w:t>
            </w:r>
          </w:p>
          <w:p w14:paraId="0B1BDC2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for edge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node.get_edges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('input'):</w:t>
            </w:r>
          </w:p>
          <w:p w14:paraId="46DA643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        parent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node.graph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.nodes_map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[edge['from']]</w:t>
            </w:r>
          </w:p>
          <w:p w14:paraId="43428E5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parent_features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parent.get_feature_options_filtered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(edge=edge)</w:t>
            </w:r>
          </w:p>
          <w:p w14:paraId="6B5B273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2FD89F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features.extend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(list(map(lambda v: v['content'],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parent_features.values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())))</w:t>
            </w:r>
          </w:p>
          <w:p w14:paraId="73A24F65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return features</w:t>
            </w:r>
          </w:p>
          <w:p w14:paraId="34CCDC43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22AD8D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form_features_by_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list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node_id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str, features: list,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group_name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='') -&gt;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30CEB762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"""</w:t>
            </w:r>
          </w:p>
          <w:p w14:paraId="055DF250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Сформировать список признаков из списка</w:t>
            </w:r>
          </w:p>
          <w:p w14:paraId="00259406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param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node_id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3CAC5D0E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param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features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 список признаков, в формате ['Признак 1', 'Признак 2', ...]</w:t>
            </w:r>
          </w:p>
          <w:p w14:paraId="3B7AC8BD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param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group_name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 Наименование группы (можно оставить пустым)</w:t>
            </w:r>
          </w:p>
          <w:p w14:paraId="7073DD0A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return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 словарь признаков для свойств узлов графа на фронте</w:t>
            </w:r>
          </w:p>
          <w:p w14:paraId="27F3B56E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"""</w:t>
            </w:r>
          </w:p>
          <w:p w14:paraId="4B840CE9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not </w:t>
            </w:r>
            <w:proofErr w:type="spell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group_name</w:t>
            </w:r>
            <w:proofErr w:type="spell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23F0193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group_name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4D043343" w14:textId="77777777" w:rsidR="00914D21" w:rsidRPr="00046E4C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046E4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if </w:t>
            </w:r>
            <w:proofErr w:type="spellStart"/>
            <w:r w:rsidRPr="00046E4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len</w:t>
            </w:r>
            <w:proofErr w:type="spellEnd"/>
            <w:r w:rsidRPr="00046E4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46E4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node_id</w:t>
            </w:r>
            <w:proofErr w:type="spellEnd"/>
            <w:r w:rsidRPr="00046E4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&gt; 5:</w:t>
            </w:r>
          </w:p>
          <w:p w14:paraId="352F7AD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46E4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node_id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node_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-5:]</w:t>
            </w:r>
          </w:p>
          <w:p w14:paraId="79885A5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map(lambda v: (f'{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node_id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}:{v}', {'group':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group_name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'content': v}), features))</w:t>
            </w:r>
          </w:p>
          <w:p w14:paraId="7EFF1D2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C0DBE0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get_id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(self):</w:t>
            </w:r>
          </w:p>
          <w:p w14:paraId="563FE53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6C4849B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C3FCA5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(self):</w:t>
            </w:r>
          </w:p>
          <w:p w14:paraId="2641562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3391D52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[Optional] Returns the __name__ of instance</w:t>
            </w:r>
          </w:p>
          <w:p w14:paraId="7CAB169A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:return</w:t>
            </w:r>
            <w:proofErr w:type="gram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4A8EFF31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6AE0CE5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is not None:</w:t>
            </w:r>
          </w:p>
          <w:p w14:paraId="4D58F41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.__name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</w:t>
            </w:r>
          </w:p>
          <w:p w14:paraId="6899D6F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''</w:t>
            </w:r>
          </w:p>
          <w:p w14:paraId="70D8F18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DB60D60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@</w:t>
            </w:r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staticmethod</w:t>
            </w:r>
            <w:proofErr w:type="gramEnd"/>
          </w:p>
          <w:p w14:paraId="5C2BED2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get_instance_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model=None, instance=None,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1C368DE6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if instance is None:</w:t>
            </w:r>
          </w:p>
          <w:p w14:paraId="73EE6D0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model._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</w:t>
            </w:r>
          </w:p>
          <w:p w14:paraId="1CD9491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instance._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</w:t>
            </w:r>
          </w:p>
          <w:p w14:paraId="56D4A22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65EC7D5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@</w:t>
            </w:r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staticmethod</w:t>
            </w:r>
            <w:proofErr w:type="gramEnd"/>
          </w:p>
          <w:p w14:paraId="6D24F94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get_instance_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model=None, instance=None,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3E7C6D9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AbstractModule.get_instance_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model, instance,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46850E4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9826EA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validate_nan_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values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df):</w:t>
            </w:r>
          </w:p>
          <w:p w14:paraId="1BDBA58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is_nan_columns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df.isna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().any()</w:t>
            </w:r>
          </w:p>
          <w:p w14:paraId="54691F8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    assert not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is_nan_columns.any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), 'The input dataset contains nan values in columns: ' \</w:t>
            </w:r>
          </w:p>
          <w:p w14:paraId="5FEC4E5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          f'{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is_nan_columns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is_nan_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columns.values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].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index.tolist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()}'</w:t>
            </w:r>
          </w:p>
          <w:p w14:paraId="0785816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7C2D9B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validate_target_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selected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node,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target_column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7926EDE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errors, warning = [], []</w:t>
            </w:r>
          </w:p>
          <w:p w14:paraId="6581F8D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633E08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target_column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is None:</w:t>
            </w:r>
          </w:p>
          <w:p w14:paraId="4F38F953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errors.append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('Целевой столбец не выбран (выбирается во входящих ребрах)')</w:t>
            </w:r>
          </w:p>
          <w:p w14:paraId="57C1C908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4A169E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return errors, warning</w:t>
            </w:r>
          </w:p>
          <w:p w14:paraId="755275A6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77861B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validate(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node,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target_column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604A29A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errors, warning = [], []</w:t>
            </w:r>
          </w:p>
          <w:p w14:paraId="182D136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errors, warning</w:t>
            </w:r>
          </w:p>
          <w:p w14:paraId="144F576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2D8C83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@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property</w:t>
            </w:r>
            <w:proofErr w:type="gramEnd"/>
          </w:p>
          <w:p w14:paraId="11867A0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is_plotting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(self):</w:t>
            </w:r>
          </w:p>
          <w:p w14:paraId="6F03CB9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7FA6150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to plot the data of this model</w:t>
            </w:r>
          </w:p>
          <w:p w14:paraId="218292BA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:return</w:t>
            </w:r>
            <w:proofErr w:type="gram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2943BEEA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26FFEC9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return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len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_model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 &gt; 0 or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len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&gt; 0</w:t>
            </w:r>
          </w:p>
          <w:p w14:paraId="4323ADE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AD2487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columns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node):</w:t>
            </w:r>
          </w:p>
          <w:p w14:paraId="00339C4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getattr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'columns', [])</w:t>
            </w:r>
          </w:p>
          <w:p w14:paraId="56FF4AD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AE6643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is_model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=False,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13A0230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plots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</w:t>
            </w:r>
            <w:proofErr w:type="spellEnd"/>
            <w:proofErr w:type="gramEnd"/>
          </w:p>
          <w:p w14:paraId="016C4CC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is_model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32C9956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plots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self.plots_model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**plots)</w:t>
            </w:r>
          </w:p>
          <w:p w14:paraId="7A76667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B45CFD7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map(lambda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kv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 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kv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[0],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kv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[1].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get_template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=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kv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[0],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)),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plots.items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()))</w:t>
            </w:r>
          </w:p>
          <w:p w14:paraId="30433CD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E82578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df,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target_column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additional_data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0965ACB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assert '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'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additional_data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'argument "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 must be in arguments'</w:t>
            </w:r>
          </w:p>
          <w:p w14:paraId="1C9ECE6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=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additional_data.get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('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')</w:t>
            </w:r>
          </w:p>
          <w:p w14:paraId="13621A6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plotting =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] if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else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self.plots_model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[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]</w:t>
            </w:r>
          </w:p>
          <w:p w14:paraId="359C472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data = df['df'] if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isinstance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df,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else df</w:t>
            </w:r>
          </w:p>
          <w:p w14:paraId="4762533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21E8F90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plots = {</w:t>
            </w:r>
          </w:p>
          <w:p w14:paraId="09765E75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plot_type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plotting.plot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(data,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target_column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additional_data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</w:t>
            </w:r>
          </w:p>
          <w:p w14:paraId="1D126B7F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}</w:t>
            </w:r>
          </w:p>
          <w:p w14:paraId="66B2BB6E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1CD520F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    return plots</w:t>
            </w:r>
          </w:p>
          <w:p w14:paraId="6CD20740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06D218D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@</w:t>
            </w:r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abstractmethod</w:t>
            </w:r>
            <w:proofErr w:type="gramEnd"/>
          </w:p>
          <w:p w14:paraId="05AD0F71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@</w:t>
            </w:r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process</w:t>
            </w:r>
            <w:proofErr w:type="gram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_arguments</w:t>
            </w:r>
          </w:p>
          <w:p w14:paraId="5B36272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call(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df,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target_column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model_parameters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**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47882F53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"""</w:t>
            </w:r>
          </w:p>
          <w:p w14:paraId="4E8C532D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The calling of the node</w:t>
            </w:r>
          </w:p>
          <w:p w14:paraId="785FBEE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df: translated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DataFrame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collected from parent nodes.</w:t>
            </w:r>
          </w:p>
          <w:p w14:paraId="0C2AE6A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target_column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64DE722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kwargs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44CDF67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:return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2C752B3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2606C93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pass</w:t>
            </w:r>
          </w:p>
          <w:p w14:paraId="6D62620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2587E7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@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abstractmethod</w:t>
            </w:r>
            <w:proofErr w:type="gramEnd"/>
          </w:p>
          <w:p w14:paraId="47F86AE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apply(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df):</w:t>
            </w:r>
          </w:p>
          <w:p w14:paraId="202916E0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</w:rPr>
              <w:t>"""</w:t>
            </w:r>
          </w:p>
          <w:p w14:paraId="635F60BF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Применить обученную модель на передаваемых данных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df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Исспользуется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только в тех моделях, где есть обучаемая</w:t>
            </w:r>
          </w:p>
          <w:p w14:paraId="5D0F634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модель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Например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RegressionModels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3260066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df:</w:t>
            </w:r>
          </w:p>
          <w:p w14:paraId="28E2DAC3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return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 Результаты применения. Обычно это словарь, например {"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predict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": [...]}</w:t>
            </w:r>
          </w:p>
          <w:p w14:paraId="21EF44E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"""</w:t>
            </w:r>
          </w:p>
          <w:p w14:paraId="7333387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pass</w:t>
            </w:r>
          </w:p>
          <w:p w14:paraId="0F0B2D2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AD0739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get_template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(self) -&gt; str:</w:t>
            </w:r>
          </w:p>
          <w:p w14:paraId="69EFE8DB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"""</w:t>
            </w:r>
          </w:p>
          <w:p w14:paraId="33C51AD0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Сформировать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html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код с отображением результатов (прототип для наследуемых классов). Пример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RegressionModels</w:t>
            </w:r>
            <w:proofErr w:type="spellEnd"/>
          </w:p>
          <w:p w14:paraId="2BA25DB4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:return</w:t>
            </w:r>
            <w:proofErr w:type="gram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0EF18874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630C773F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''</w:t>
            </w:r>
          </w:p>
          <w:p w14:paraId="7047930F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4E1AB3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build_table_by_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df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self, df, label=''):</w:t>
            </w:r>
          </w:p>
          <w:p w14:paraId="60727E7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template =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Template(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"""{% load i18n %}</w:t>
            </w:r>
          </w:p>
          <w:p w14:paraId="2369EC5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&lt;div class="row"&gt;</w:t>
            </w:r>
          </w:p>
          <w:p w14:paraId="319C113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&lt;div class="col-12"&gt;</w:t>
            </w:r>
          </w:p>
          <w:p w14:paraId="4B4DDF8C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{% if label %}</w:t>
            </w:r>
          </w:p>
          <w:p w14:paraId="0585D2E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&lt;label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&gt;{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% trans label %}:&lt;/label&gt;</w:t>
            </w:r>
          </w:p>
          <w:p w14:paraId="79F8C7F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{% endif %}</w:t>
            </w:r>
          </w:p>
          <w:p w14:paraId="581C966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&lt;table class="table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datatable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"&gt;</w:t>
            </w:r>
          </w:p>
          <w:p w14:paraId="5BC33D3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&lt;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</w:t>
            </w:r>
          </w:p>
          <w:p w14:paraId="6C0F751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&lt;tr&gt;</w:t>
            </w:r>
          </w:p>
          <w:p w14:paraId="280BC99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{% for col in columns %}</w:t>
            </w:r>
          </w:p>
          <w:p w14:paraId="6741CF1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&lt;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</w:t>
            </w:r>
            <w:proofErr w:type="spellEnd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&gt;{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% trans col %}&lt;/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</w:t>
            </w:r>
          </w:p>
          <w:p w14:paraId="62B3984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                        {%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endfor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%}</w:t>
            </w:r>
          </w:p>
          <w:p w14:paraId="1EE4ADB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&lt;/tr&gt;</w:t>
            </w:r>
          </w:p>
          <w:p w14:paraId="45E9E102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&lt;/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thead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</w:t>
            </w:r>
          </w:p>
          <w:p w14:paraId="3869F028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&lt;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tbody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</w:t>
            </w:r>
          </w:p>
          <w:p w14:paraId="532EED9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{% for row in data %}</w:t>
            </w:r>
          </w:p>
          <w:p w14:paraId="4A5EC45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&lt;tr&gt;</w:t>
            </w:r>
          </w:p>
          <w:p w14:paraId="309F978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{% for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in row %}</w:t>
            </w:r>
          </w:p>
          <w:p w14:paraId="7583C51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&lt;td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&gt;{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{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val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}}&lt;/td&gt;</w:t>
            </w:r>
          </w:p>
          <w:p w14:paraId="5B2C0686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{%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endfor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%}</w:t>
            </w:r>
          </w:p>
          <w:p w14:paraId="43032B8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&lt;/tr&gt;</w:t>
            </w:r>
          </w:p>
          <w:p w14:paraId="6BA8D21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{%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endfor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%}</w:t>
            </w:r>
          </w:p>
          <w:p w14:paraId="4691DC6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&lt;/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tbody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&gt;</w:t>
            </w:r>
          </w:p>
          <w:p w14:paraId="64C25AD3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&lt;/table&gt;</w:t>
            </w:r>
          </w:p>
          <w:p w14:paraId="0F233BF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&lt;/div&gt;</w:t>
            </w:r>
          </w:p>
          <w:p w14:paraId="55BFB750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&lt;/div&gt;""")</w:t>
            </w:r>
          </w:p>
          <w:p w14:paraId="36E8505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095E7F4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context =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Context(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{</w:t>
            </w:r>
          </w:p>
          <w:p w14:paraId="0946B68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'columns':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df.columns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.tolist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(),</w:t>
            </w:r>
          </w:p>
          <w:p w14:paraId="78D5B8D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'data':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df.values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</w:t>
            </w:r>
          </w:p>
          <w:p w14:paraId="3A21728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'label': label</w:t>
            </w:r>
          </w:p>
          <w:p w14:paraId="3033EEF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})</w:t>
            </w:r>
          </w:p>
          <w:p w14:paraId="5363B44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308D2C1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template.render</w:t>
            </w:r>
            <w:proofErr w:type="spellEnd"/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(context)</w:t>
            </w:r>
          </w:p>
          <w:p w14:paraId="7489F55A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B96633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copy(self):</w:t>
            </w:r>
          </w:p>
          <w:p w14:paraId="03696058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return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self</w:t>
            </w:r>
            <w:proofErr w:type="spellEnd"/>
          </w:p>
          <w:p w14:paraId="7CA1D353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#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TODO Сделать</w:t>
            </w:r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нормальный метод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copy</w:t>
            </w:r>
            <w:proofErr w:type="spellEnd"/>
          </w:p>
          <w:p w14:paraId="673522AB" w14:textId="77777777" w:rsidR="00914D21" w:rsidRPr="004E6FD2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# if </w:t>
            </w:r>
            <w:proofErr w:type="spellStart"/>
            <w:proofErr w:type="gramStart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hasattr</w:t>
            </w:r>
            <w:proofErr w:type="spell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spellStart"/>
            <w:proofErr w:type="gram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spellEnd"/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, 'copy'):</w:t>
            </w:r>
          </w:p>
          <w:p w14:paraId="7C7FDC5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4E6F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#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.copy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()</w:t>
            </w:r>
          </w:p>
          <w:p w14:paraId="5035478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#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else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</w:p>
          <w:p w14:paraId="2706EAEE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#     return </w:t>
            </w:r>
            <w:proofErr w:type="spellStart"/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self.instance</w:t>
            </w:r>
            <w:proofErr w:type="spellEnd"/>
            <w:proofErr w:type="gramEnd"/>
          </w:p>
          <w:p w14:paraId="4F6F65DB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FA361A4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def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update_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features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self, node, features: 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dict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):</w:t>
            </w:r>
          </w:p>
          <w:p w14:paraId="39E5BDA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"""</w:t>
            </w:r>
          </w:p>
          <w:p w14:paraId="3DAA5B4F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[Optional] To manipulate the input features from features nodes</w:t>
            </w:r>
          </w:p>
          <w:p w14:paraId="4B7DA7C9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node: model node</w:t>
            </w:r>
          </w:p>
          <w:p w14:paraId="2E9AABCD" w14:textId="77777777" w:rsidR="00914D21" w:rsidRPr="00037A84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:param</w:t>
            </w:r>
            <w:proofErr w:type="gram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features: dictionary of features (Format - see "</w:t>
            </w:r>
            <w:proofErr w:type="spellStart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get_extra_features</w:t>
            </w:r>
            <w:proofErr w:type="spellEnd"/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" method)</w:t>
            </w:r>
          </w:p>
          <w:p w14:paraId="7EBDB2E2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037A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</w:t>
            </w:r>
            <w:proofErr w:type="gram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return</w:t>
            </w:r>
            <w:proofErr w:type="spellEnd"/>
            <w:proofErr w:type="gram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E847905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"""</w:t>
            </w:r>
          </w:p>
          <w:p w14:paraId="4B238477" w14:textId="77777777" w:rsidR="00914D21" w:rsidRPr="00630BA7" w:rsidRDefault="00914D21" w:rsidP="00046E4C">
            <w:pPr>
              <w:snapToGrid w:val="0"/>
              <w:spacing w:after="0" w:line="276" w:lineRule="auto"/>
              <w:ind w:left="0" w:right="34" w:firstLine="992"/>
              <w:rPr>
                <w:rFonts w:asciiTheme="minorHAnsi" w:hAnsiTheme="minorHAnsi" w:cstheme="minorHAnsi"/>
                <w:sz w:val="22"/>
                <w:szCs w:val="22"/>
              </w:rPr>
            </w:pPr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return</w:t>
            </w:r>
            <w:proofErr w:type="spellEnd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BA7">
              <w:rPr>
                <w:rFonts w:asciiTheme="minorHAnsi" w:hAnsiTheme="minorHAnsi" w:cstheme="minorHAnsi"/>
                <w:sz w:val="22"/>
                <w:szCs w:val="22"/>
              </w:rPr>
              <w:t>features</w:t>
            </w:r>
            <w:proofErr w:type="spellEnd"/>
          </w:p>
        </w:tc>
      </w:tr>
    </w:tbl>
    <w:p w14:paraId="493FA94E" w14:textId="77777777" w:rsidR="00914D21" w:rsidRPr="00C62876" w:rsidRDefault="00914D21" w:rsidP="00585A07">
      <w:pPr>
        <w:pStyle w:val="ac"/>
        <w:numPr>
          <w:ilvl w:val="1"/>
          <w:numId w:val="35"/>
        </w:numPr>
        <w:snapToGrid w:val="0"/>
        <w:spacing w:before="240" w:after="240" w:line="360" w:lineRule="auto"/>
        <w:ind w:right="34"/>
        <w:rPr>
          <w:rFonts w:asciiTheme="minorHAnsi" w:hAnsiTheme="minorHAnsi" w:cstheme="minorHAnsi"/>
          <w:b/>
          <w:bCs/>
          <w:sz w:val="22"/>
          <w:lang w:val="ru-RU"/>
        </w:rPr>
      </w:pPr>
      <w:bookmarkStart w:id="70" w:name="_Toc51008807"/>
      <w:bookmarkStart w:id="71" w:name="_Toc76021526"/>
      <w:bookmarkStart w:id="72" w:name="Сведения_о_выходных_данных"/>
      <w:r w:rsidRPr="00C62876">
        <w:rPr>
          <w:rFonts w:asciiTheme="minorHAnsi" w:hAnsiTheme="minorHAnsi" w:cstheme="minorHAnsi"/>
          <w:b/>
          <w:bCs/>
          <w:sz w:val="22"/>
          <w:lang w:val="ru-RU"/>
        </w:rPr>
        <w:lastRenderedPageBreak/>
        <w:t>Сведения о выходных данных</w:t>
      </w:r>
      <w:bookmarkEnd w:id="70"/>
      <w:bookmarkEnd w:id="71"/>
    </w:p>
    <w:bookmarkEnd w:id="72"/>
    <w:p w14:paraId="2A4EF3AC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Результаты работы могут визуализироваться посредством:</w:t>
      </w:r>
    </w:p>
    <w:p w14:paraId="31E6DB43" w14:textId="77777777" w:rsidR="00914D21" w:rsidRPr="00630BA7" w:rsidRDefault="00914D21" w:rsidP="00C6287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Таблиц (рис. 4.2.1).</w:t>
      </w:r>
    </w:p>
    <w:p w14:paraId="007661A6" w14:textId="77777777" w:rsidR="00914D21" w:rsidRPr="00630BA7" w:rsidRDefault="00914D21" w:rsidP="00C6287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lastRenderedPageBreak/>
        <w:t>Графиков различного типа (рис. 4.2.2 – 4.2.10).</w:t>
      </w:r>
    </w:p>
    <w:p w14:paraId="588CDBA5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8DD12B8" wp14:editId="0424079F">
            <wp:extent cx="5940425" cy="1569085"/>
            <wp:effectExtent l="0" t="0" r="3175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2794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4.2.1 – Таблица оценки данных, на которых обучалась модели логистической регрессии</w:t>
      </w:r>
    </w:p>
    <w:p w14:paraId="68D2C91E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75450C04" wp14:editId="74EAEA90">
            <wp:extent cx="5940425" cy="4229735"/>
            <wp:effectExtent l="0" t="0" r="3175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B25B" w14:textId="4595F618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4.2.2 – Гистограмма влияния признаков на результаты моделирования проекта «Классификация»</w:t>
      </w:r>
    </w:p>
    <w:p w14:paraId="4D885492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733592EA" wp14:editId="69521DE8">
            <wp:extent cx="5940425" cy="4534535"/>
            <wp:effectExtent l="0" t="0" r="3175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C09C" w14:textId="30284816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4.2.3 – Дерево графа результатов моделирования проекта «Классификация»</w:t>
      </w:r>
    </w:p>
    <w:p w14:paraId="02C0AA09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E5233B6" wp14:editId="02968C36">
            <wp:extent cx="5940425" cy="4171950"/>
            <wp:effectExtent l="0" t="0" r="3175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7"/>
                    <a:srcRect t="2451" b="8052"/>
                    <a:stretch/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EA12F" w14:textId="05EA4504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4.2.4 – Точечный график понижения размерности при моделировании проекта «Классификация»</w:t>
      </w:r>
    </w:p>
    <w:p w14:paraId="39C1ACAB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48DA4D8" wp14:editId="28F9D946">
            <wp:extent cx="5940425" cy="3981450"/>
            <wp:effectExtent l="0" t="0" r="3175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/>
                    <a:srcRect t="2452" b="12185"/>
                    <a:stretch/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002FA" w14:textId="062782D5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lastRenderedPageBreak/>
        <w:t>Рисунок 4.2.5 – Линейный график массива данных, полученных при моделировании проекта «Классификация»</w:t>
      </w:r>
    </w:p>
    <w:p w14:paraId="5B64DDE2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14112501" wp14:editId="70C55148">
            <wp:extent cx="5940425" cy="3705225"/>
            <wp:effectExtent l="0" t="0" r="3175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/>
                    <a:srcRect t="4012" b="9272"/>
                    <a:stretch/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10ECD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4.2.6 – Диаграмма рассеивания при моделировании проекта «Классификация»</w:t>
      </w:r>
    </w:p>
    <w:p w14:paraId="08C1B74D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5CCC20A7" wp14:editId="1E0D9D48">
            <wp:extent cx="5940425" cy="3543300"/>
            <wp:effectExtent l="0" t="0" r="3175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/>
                    <a:srcRect t="3632" b="11952"/>
                    <a:stretch/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77DD1" w14:textId="26A9C491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4.2.7 – Корреляционная матрица при моделировании проекта «Классификация»</w:t>
      </w:r>
    </w:p>
    <w:p w14:paraId="10CF29D0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B579B3E" wp14:editId="3AEB42F6">
            <wp:extent cx="5940425" cy="4362450"/>
            <wp:effectExtent l="0" t="0" r="3175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t="3168" b="6163"/>
                    <a:stretch/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3CC5A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Рисунок 4.2.8 – </w:t>
      </w:r>
      <w:proofErr w:type="spellStart"/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Bi</w:t>
      </w:r>
      <w:proofErr w:type="spellEnd"/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</w:t>
      </w:r>
      <w:proofErr w:type="spellStart"/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plot</w:t>
      </w:r>
      <w:proofErr w:type="spellEnd"/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 xml:space="preserve"> моделирования проекта «Классификация»</w:t>
      </w:r>
    </w:p>
    <w:p w14:paraId="7102C4A9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6E749C00" wp14:editId="0A919487">
            <wp:extent cx="5940425" cy="4819650"/>
            <wp:effectExtent l="0" t="0" r="3175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t="3004" b="7586"/>
                    <a:stretch/>
                  </pic:blipFill>
                  <pic:spPr bwMode="auto"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F862D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4.2.9 – Диаграмм размаха при моделировании проекта «Классификация»</w:t>
      </w:r>
    </w:p>
    <w:p w14:paraId="09BF1D15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DFBC182" wp14:editId="0E3B5020">
            <wp:extent cx="5940425" cy="3867150"/>
            <wp:effectExtent l="0" t="0" r="317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t="2699" b="6011"/>
                    <a:stretch/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B75BD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4.2.10 – График результатов моделирования проекта «Ценообразование вагонов»</w:t>
      </w:r>
    </w:p>
    <w:p w14:paraId="0D27E26E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В ходе проектирования можно скачать в формате PDF-файла отчеты с каждого раздела:</w:t>
      </w:r>
    </w:p>
    <w:p w14:paraId="4E265340" w14:textId="77777777" w:rsidR="00914D21" w:rsidRPr="00630BA7" w:rsidRDefault="00914D21" w:rsidP="00C6287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Отчет для подраздела «Данные» содержит перечень задействованных в проекте файлов с данными, используемыми для модели (рис. 4.2.11).</w:t>
      </w:r>
    </w:p>
    <w:p w14:paraId="2F54AE6B" w14:textId="77777777" w:rsidR="00914D21" w:rsidRPr="00630BA7" w:rsidRDefault="00914D21" w:rsidP="00C6287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Отчет для подраздела «Редактор» содержит сетевой граф проекта (рис. 4.2.12).</w:t>
      </w:r>
    </w:p>
    <w:p w14:paraId="5EB4157D" w14:textId="77777777" w:rsidR="00914D21" w:rsidRPr="00630BA7" w:rsidRDefault="00914D21" w:rsidP="00C6287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Отчет для подраздела «Анализ данных» содержит таблицы с данными, используемыми при работе модели (рис. 4.2.13).</w:t>
      </w:r>
    </w:p>
    <w:p w14:paraId="3DA9355A" w14:textId="77777777" w:rsidR="00914D21" w:rsidRPr="00630BA7" w:rsidRDefault="00914D21" w:rsidP="00C62876">
      <w:pPr>
        <w:pStyle w:val="ac"/>
        <w:numPr>
          <w:ilvl w:val="0"/>
          <w:numId w:val="19"/>
        </w:numPr>
        <w:spacing w:after="240" w:line="240" w:lineRule="auto"/>
        <w:ind w:left="284" w:right="34" w:hanging="284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Отчет для подраздела «Вычисления» содержит результаты работы модели проекта (рис. 4.2.14).</w:t>
      </w:r>
    </w:p>
    <w:p w14:paraId="1F70887A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147DA26F" wp14:editId="32CD48C1">
            <wp:extent cx="5940425" cy="5920740"/>
            <wp:effectExtent l="0" t="0" r="3175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6E70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4.2.11 – Отчет для подраздела «Данные» проекта «Классификация»</w:t>
      </w:r>
    </w:p>
    <w:p w14:paraId="24C34086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086CD215" wp14:editId="51C42B6C">
            <wp:extent cx="5940425" cy="4300855"/>
            <wp:effectExtent l="0" t="0" r="3175" b="444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0B60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4.2.12 – Отчет для подраздела «Редактор» проекта «Классификация»</w:t>
      </w:r>
    </w:p>
    <w:p w14:paraId="7BD345A6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drawing>
          <wp:inline distT="0" distB="0" distL="0" distR="0" wp14:anchorId="6DC2A61F" wp14:editId="5F6BF5EF">
            <wp:extent cx="5940425" cy="3799205"/>
            <wp:effectExtent l="0" t="0" r="3175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FCF8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4.2.13 – Отчет для подраздела «Анализ данных» проекта «Классификация»</w:t>
      </w:r>
    </w:p>
    <w:p w14:paraId="686D6F4A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4BC6C9A2" wp14:editId="243236B4">
            <wp:extent cx="5940425" cy="6059170"/>
            <wp:effectExtent l="0" t="0" r="3175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5208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4.2.14 – Отчет для подраздела «Вычисления» проекта «Классификация»</w:t>
      </w:r>
    </w:p>
    <w:p w14:paraId="4BC44F3E" w14:textId="77777777" w:rsidR="00914D21" w:rsidRPr="00630BA7" w:rsidRDefault="00914D21" w:rsidP="00630BA7">
      <w:pPr>
        <w:snapToGrid w:val="0"/>
        <w:spacing w:before="240" w:after="240" w:line="240" w:lineRule="auto"/>
        <w:ind w:left="0" w:right="34" w:firstLine="992"/>
        <w:rPr>
          <w:rFonts w:asciiTheme="minorHAnsi" w:hAnsiTheme="minorHAnsi" w:cstheme="minorHAnsi"/>
          <w:sz w:val="22"/>
          <w:lang w:val="ru-RU"/>
        </w:rPr>
      </w:pPr>
      <w:r w:rsidRPr="00630BA7">
        <w:rPr>
          <w:rFonts w:asciiTheme="minorHAnsi" w:hAnsiTheme="minorHAnsi" w:cstheme="minorHAnsi"/>
          <w:sz w:val="22"/>
          <w:lang w:val="ru-RU"/>
        </w:rPr>
        <w:t>При нажатии в разделе «Вычисления» редактора проектов на кнопку «Скачать данные» происходит загрузка файлов Excel с таблицами данных, полученных в результате моделирования (рис. 4.2.15).</w:t>
      </w:r>
    </w:p>
    <w:p w14:paraId="4520ECF1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noProof/>
          <w:color w:val="A6A6A6" w:themeColor="background1" w:themeShade="A6"/>
          <w:sz w:val="22"/>
          <w:lang w:val="ru-RU" w:eastAsia="ru-RU"/>
        </w:rPr>
        <w:lastRenderedPageBreak/>
        <w:drawing>
          <wp:inline distT="0" distB="0" distL="0" distR="0" wp14:anchorId="35694B9E" wp14:editId="2386B707">
            <wp:extent cx="5940425" cy="4699000"/>
            <wp:effectExtent l="0" t="0" r="3175" b="635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B737" w14:textId="77777777" w:rsidR="00914D21" w:rsidRPr="00912DF5" w:rsidRDefault="00914D21" w:rsidP="00912DF5">
      <w:pPr>
        <w:snapToGrid w:val="0"/>
        <w:spacing w:after="240" w:line="240" w:lineRule="auto"/>
        <w:ind w:left="0" w:firstLine="0"/>
        <w:jc w:val="center"/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</w:pPr>
      <w:r w:rsidRPr="00912DF5">
        <w:rPr>
          <w:rFonts w:asciiTheme="minorHAnsi" w:hAnsiTheme="minorHAnsi" w:cstheme="minorHAnsi"/>
          <w:color w:val="A6A6A6" w:themeColor="background1" w:themeShade="A6"/>
          <w:sz w:val="22"/>
          <w:lang w:val="ru-RU"/>
        </w:rPr>
        <w:t>Рисунок 4.2.15 – Файл Excel с результатами работы проекта «Классификация»</w:t>
      </w:r>
    </w:p>
    <w:sectPr w:rsidR="00914D21" w:rsidRPr="00912DF5" w:rsidSect="009D4A64">
      <w:headerReference w:type="default" r:id="rId137"/>
      <w:footerReference w:type="even" r:id="rId138"/>
      <w:footerReference w:type="default" r:id="rId139"/>
      <w:headerReference w:type="first" r:id="rId140"/>
      <w:footerReference w:type="first" r:id="rId141"/>
      <w:footnotePr>
        <w:numRestart w:val="eachPage"/>
      </w:footnotePr>
      <w:pgSz w:w="11904" w:h="16840"/>
      <w:pgMar w:top="1080" w:right="834" w:bottom="866" w:left="1134" w:header="0" w:footer="328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DE673" w14:textId="77777777" w:rsidR="00E67277" w:rsidRDefault="00E67277">
      <w:pPr>
        <w:spacing w:after="0" w:line="240" w:lineRule="auto"/>
      </w:pPr>
      <w:r>
        <w:separator/>
      </w:r>
    </w:p>
  </w:endnote>
  <w:endnote w:type="continuationSeparator" w:id="0">
    <w:p w14:paraId="2012C9BB" w14:textId="77777777" w:rsidR="00E67277" w:rsidRDefault="00E6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oto Sans CJK SC Regular">
    <w:altName w:val="Calibri"/>
    <w:charset w:val="00"/>
    <w:family w:val="auto"/>
    <w:pitch w:val="variable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</w:font>
  <w:font w:name="FreeSans">
    <w:altName w:val="Calibri"/>
    <w:charset w:val="00"/>
    <w:family w:val="auto"/>
    <w:pitch w:val="variable"/>
  </w:font>
  <w:font w:name="Liberation Mono">
    <w:charset w:val="00"/>
    <w:family w:val="modern"/>
    <w:pitch w:val="fixed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444841768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14D0906F" w14:textId="14A756F0" w:rsidR="00A569F4" w:rsidRDefault="00A569F4" w:rsidP="00557468">
        <w:pPr>
          <w:pStyle w:val="a8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4853589C" w14:textId="5B6034A5" w:rsidR="00A569F4" w:rsidRDefault="00A569F4" w:rsidP="009D4A64">
    <w:pPr>
      <w:spacing w:after="0" w:line="259" w:lineRule="auto"/>
      <w:ind w:left="0" w:right="360" w:firstLine="0"/>
      <w:jc w:val="center"/>
    </w:pPr>
    <w:r>
      <w:rPr>
        <w:color w:val="000000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743385420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77ADB560" w14:textId="6391E351" w:rsidR="00A569F4" w:rsidRDefault="00A569F4" w:rsidP="009D4A64">
        <w:pPr>
          <w:pStyle w:val="a8"/>
          <w:framePr w:w="7181" w:wrap="none" w:vAnchor="text" w:hAnchor="page" w:x="3801" w:yAlign="center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441805"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14:paraId="53E87F42" w14:textId="19925ABE" w:rsidR="00A569F4" w:rsidRPr="00830416" w:rsidRDefault="00A569F4" w:rsidP="009D4A64">
    <w:pPr>
      <w:spacing w:after="0" w:line="259" w:lineRule="auto"/>
      <w:ind w:left="2694" w:right="360" w:firstLine="0"/>
      <w:jc w:val="left"/>
      <w:rPr>
        <w:rFonts w:asciiTheme="minorHAnsi" w:hAnsiTheme="minorHAnsi" w:cstheme="minorHAnsi"/>
        <w:color w:val="595959" w:themeColor="text1" w:themeTint="A6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3F34" w14:textId="0BCA2E85" w:rsidR="00A569F4" w:rsidRDefault="00A569F4">
    <w:pPr>
      <w:spacing w:after="0" w:line="259" w:lineRule="auto"/>
      <w:ind w:left="0" w:right="2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A827C" w14:textId="77777777" w:rsidR="00E67277" w:rsidRDefault="00E67277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14:paraId="42A782DE" w14:textId="77777777" w:rsidR="00E67277" w:rsidRDefault="00E67277">
      <w:pPr>
        <w:spacing w:after="0" w:line="259" w:lineRule="auto"/>
        <w:ind w:lef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67599" w14:textId="54AAB483" w:rsidR="00A569F4" w:rsidRDefault="00A569F4" w:rsidP="009D4A64">
    <w:pPr>
      <w:pStyle w:val="a6"/>
      <w:tabs>
        <w:tab w:val="clear" w:pos="4844"/>
      </w:tabs>
      <w:spacing w:after="480"/>
      <w:ind w:left="437" w:hanging="1571"/>
    </w:pPr>
    <w:r>
      <w:rPr>
        <w:noProof/>
        <w:lang w:val="ru-RU" w:eastAsia="ru-RU"/>
      </w:rPr>
      <w:drawing>
        <wp:inline distT="0" distB="0" distL="0" distR="0" wp14:anchorId="33DBD6F7" wp14:editId="6FEAB999">
          <wp:extent cx="7839396" cy="809228"/>
          <wp:effectExtent l="0" t="0" r="0" b="0"/>
          <wp:docPr id="8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396" cy="809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4EA32" w14:textId="77777777" w:rsidR="00A569F4" w:rsidRDefault="00A569F4" w:rsidP="009D4A64">
    <w:pPr>
      <w:pStyle w:val="a6"/>
      <w:tabs>
        <w:tab w:val="clear" w:pos="4844"/>
      </w:tabs>
      <w:ind w:hanging="1569"/>
    </w:pPr>
    <w:r>
      <w:rPr>
        <w:noProof/>
        <w:lang w:val="ru-RU" w:eastAsia="ru-RU"/>
      </w:rPr>
      <w:drawing>
        <wp:inline distT="0" distB="0" distL="0" distR="0" wp14:anchorId="37E94CD1" wp14:editId="0C34C0CD">
          <wp:extent cx="7839396" cy="809228"/>
          <wp:effectExtent l="0" t="0" r="0" b="0"/>
          <wp:docPr id="9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396" cy="809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000E6B" w14:textId="2F4D16A6" w:rsidR="00A569F4" w:rsidRDefault="00A569F4" w:rsidP="009D4A64">
    <w:pPr>
      <w:pStyle w:val="a6"/>
      <w:ind w:left="0" w:firstLine="0"/>
    </w:pPr>
  </w:p>
  <w:p w14:paraId="3B6AA08B" w14:textId="77777777" w:rsidR="00A569F4" w:rsidRDefault="00A569F4" w:rsidP="009D4A64">
    <w:pPr>
      <w:pStyle w:val="a6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0E9247EC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75001D9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708A9E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51A74A6"/>
    <w:multiLevelType w:val="multilevel"/>
    <w:tmpl w:val="A208A4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1C6941"/>
    <w:multiLevelType w:val="multilevel"/>
    <w:tmpl w:val="ECF896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6" w:hanging="1800"/>
      </w:pPr>
      <w:rPr>
        <w:rFonts w:hint="default"/>
      </w:rPr>
    </w:lvl>
  </w:abstractNum>
  <w:abstractNum w:abstractNumId="5" w15:restartNumberingAfterBreak="0">
    <w:nsid w:val="0A2F62AD"/>
    <w:multiLevelType w:val="hybridMultilevel"/>
    <w:tmpl w:val="B0761E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ADD6F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CA009BD"/>
    <w:multiLevelType w:val="hybridMultilevel"/>
    <w:tmpl w:val="B0145EE4"/>
    <w:lvl w:ilvl="0" w:tplc="5740CB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9A24D6"/>
    <w:multiLevelType w:val="hybridMultilevel"/>
    <w:tmpl w:val="CD64238E"/>
    <w:lvl w:ilvl="0" w:tplc="091858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305DD"/>
    <w:multiLevelType w:val="hybridMultilevel"/>
    <w:tmpl w:val="2506E4CA"/>
    <w:lvl w:ilvl="0" w:tplc="04190001">
      <w:start w:val="1"/>
      <w:numFmt w:val="bullet"/>
      <w:pStyle w:val="ListBullet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6CD76FE"/>
    <w:multiLevelType w:val="hybridMultilevel"/>
    <w:tmpl w:val="A086D808"/>
    <w:lvl w:ilvl="0" w:tplc="5740CB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740CB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76444C"/>
    <w:multiLevelType w:val="multilevel"/>
    <w:tmpl w:val="4816F7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20C26E90"/>
    <w:multiLevelType w:val="hybridMultilevel"/>
    <w:tmpl w:val="B83A34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D1050"/>
    <w:multiLevelType w:val="hybridMultilevel"/>
    <w:tmpl w:val="EA14B0D4"/>
    <w:lvl w:ilvl="0" w:tplc="CA6C169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C1F6527"/>
    <w:multiLevelType w:val="multilevel"/>
    <w:tmpl w:val="6E38DA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6" w:hanging="1800"/>
      </w:pPr>
      <w:rPr>
        <w:rFonts w:hint="default"/>
      </w:rPr>
    </w:lvl>
  </w:abstractNum>
  <w:abstractNum w:abstractNumId="15" w15:restartNumberingAfterBreak="0">
    <w:nsid w:val="2E8F64D8"/>
    <w:multiLevelType w:val="hybridMultilevel"/>
    <w:tmpl w:val="1B18DA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15786E"/>
    <w:multiLevelType w:val="hybridMultilevel"/>
    <w:tmpl w:val="C66811E8"/>
    <w:lvl w:ilvl="0" w:tplc="0B729948">
      <w:start w:val="1"/>
      <w:numFmt w:val="decimal"/>
      <w:lvlText w:val="%1."/>
      <w:lvlJc w:val="left"/>
      <w:pPr>
        <w:ind w:left="1442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387B793E"/>
    <w:multiLevelType w:val="hybridMultilevel"/>
    <w:tmpl w:val="39D05700"/>
    <w:lvl w:ilvl="0" w:tplc="E32232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03783D"/>
    <w:multiLevelType w:val="multilevel"/>
    <w:tmpl w:val="AC70E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6" w:hanging="1800"/>
      </w:pPr>
      <w:rPr>
        <w:rFonts w:hint="default"/>
      </w:rPr>
    </w:lvl>
  </w:abstractNum>
  <w:abstractNum w:abstractNumId="19" w15:restartNumberingAfterBreak="0">
    <w:nsid w:val="3CA36DC4"/>
    <w:multiLevelType w:val="hybridMultilevel"/>
    <w:tmpl w:val="CCA2FE54"/>
    <w:lvl w:ilvl="0" w:tplc="A9A8165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 w15:restartNumberingAfterBreak="0">
    <w:nsid w:val="42F73167"/>
    <w:multiLevelType w:val="multilevel"/>
    <w:tmpl w:val="7700B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47E72389"/>
    <w:multiLevelType w:val="hybridMultilevel"/>
    <w:tmpl w:val="F47263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7A4FBE"/>
    <w:multiLevelType w:val="multilevel"/>
    <w:tmpl w:val="ECCE53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6" w:hanging="1800"/>
      </w:pPr>
      <w:rPr>
        <w:rFonts w:hint="default"/>
      </w:rPr>
    </w:lvl>
  </w:abstractNum>
  <w:abstractNum w:abstractNumId="23" w15:restartNumberingAfterBreak="0">
    <w:nsid w:val="520A16EB"/>
    <w:multiLevelType w:val="hybridMultilevel"/>
    <w:tmpl w:val="B0761E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4C66F8"/>
    <w:multiLevelType w:val="multilevel"/>
    <w:tmpl w:val="F95832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5" w15:restartNumberingAfterBreak="0">
    <w:nsid w:val="58DE7BE4"/>
    <w:multiLevelType w:val="multilevel"/>
    <w:tmpl w:val="6A0478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5AF6691C"/>
    <w:multiLevelType w:val="hybridMultilevel"/>
    <w:tmpl w:val="B0761E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5252C3"/>
    <w:multiLevelType w:val="hybridMultilevel"/>
    <w:tmpl w:val="93CEF0EA"/>
    <w:lvl w:ilvl="0" w:tplc="5740CB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5108B7"/>
    <w:multiLevelType w:val="multilevel"/>
    <w:tmpl w:val="9C620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6" w:hanging="1800"/>
      </w:pPr>
      <w:rPr>
        <w:rFonts w:hint="default"/>
      </w:rPr>
    </w:lvl>
  </w:abstractNum>
  <w:abstractNum w:abstractNumId="29" w15:restartNumberingAfterBreak="0">
    <w:nsid w:val="5FB86356"/>
    <w:multiLevelType w:val="hybridMultilevel"/>
    <w:tmpl w:val="3E0EED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C26D55"/>
    <w:multiLevelType w:val="hybridMultilevel"/>
    <w:tmpl w:val="60C4D162"/>
    <w:lvl w:ilvl="0" w:tplc="5740CB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3347B01"/>
    <w:multiLevelType w:val="hybridMultilevel"/>
    <w:tmpl w:val="6A0A98DE"/>
    <w:lvl w:ilvl="0" w:tplc="E32232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C1245E2"/>
    <w:multiLevelType w:val="hybridMultilevel"/>
    <w:tmpl w:val="55A87666"/>
    <w:lvl w:ilvl="0" w:tplc="E77C43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A03E72"/>
    <w:multiLevelType w:val="multilevel"/>
    <w:tmpl w:val="D2A22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6" w:hanging="1800"/>
      </w:pPr>
      <w:rPr>
        <w:rFonts w:hint="default"/>
      </w:rPr>
    </w:lvl>
  </w:abstractNum>
  <w:abstractNum w:abstractNumId="34" w15:restartNumberingAfterBreak="0">
    <w:nsid w:val="789A0E3B"/>
    <w:multiLevelType w:val="hybridMultilevel"/>
    <w:tmpl w:val="2A1CDDCC"/>
    <w:lvl w:ilvl="0" w:tplc="E32232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886C34"/>
    <w:multiLevelType w:val="multilevel"/>
    <w:tmpl w:val="A4840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13"/>
  </w:num>
  <w:num w:numId="6">
    <w:abstractNumId w:val="7"/>
  </w:num>
  <w:num w:numId="7">
    <w:abstractNumId w:val="10"/>
  </w:num>
  <w:num w:numId="8">
    <w:abstractNumId w:val="21"/>
  </w:num>
  <w:num w:numId="9">
    <w:abstractNumId w:val="5"/>
  </w:num>
  <w:num w:numId="10">
    <w:abstractNumId w:val="30"/>
  </w:num>
  <w:num w:numId="11">
    <w:abstractNumId w:val="26"/>
  </w:num>
  <w:num w:numId="12">
    <w:abstractNumId w:val="23"/>
  </w:num>
  <w:num w:numId="13">
    <w:abstractNumId w:val="17"/>
  </w:num>
  <w:num w:numId="14">
    <w:abstractNumId w:val="31"/>
  </w:num>
  <w:num w:numId="15">
    <w:abstractNumId w:val="29"/>
  </w:num>
  <w:num w:numId="16">
    <w:abstractNumId w:val="27"/>
  </w:num>
  <w:num w:numId="17">
    <w:abstractNumId w:val="6"/>
  </w:num>
  <w:num w:numId="18">
    <w:abstractNumId w:val="19"/>
  </w:num>
  <w:num w:numId="19">
    <w:abstractNumId w:val="32"/>
  </w:num>
  <w:num w:numId="20">
    <w:abstractNumId w:val="12"/>
  </w:num>
  <w:num w:numId="21">
    <w:abstractNumId w:val="16"/>
  </w:num>
  <w:num w:numId="22">
    <w:abstractNumId w:val="33"/>
  </w:num>
  <w:num w:numId="23">
    <w:abstractNumId w:val="34"/>
  </w:num>
  <w:num w:numId="24">
    <w:abstractNumId w:val="8"/>
  </w:num>
  <w:num w:numId="25">
    <w:abstractNumId w:val="25"/>
  </w:num>
  <w:num w:numId="26">
    <w:abstractNumId w:val="35"/>
  </w:num>
  <w:num w:numId="27">
    <w:abstractNumId w:val="18"/>
  </w:num>
  <w:num w:numId="28">
    <w:abstractNumId w:val="11"/>
  </w:num>
  <w:num w:numId="29">
    <w:abstractNumId w:val="4"/>
  </w:num>
  <w:num w:numId="30">
    <w:abstractNumId w:val="24"/>
  </w:num>
  <w:num w:numId="31">
    <w:abstractNumId w:val="14"/>
  </w:num>
  <w:num w:numId="32">
    <w:abstractNumId w:val="20"/>
  </w:num>
  <w:num w:numId="33">
    <w:abstractNumId w:val="28"/>
  </w:num>
  <w:num w:numId="34">
    <w:abstractNumId w:val="15"/>
  </w:num>
  <w:num w:numId="35">
    <w:abstractNumId w:val="3"/>
  </w:num>
  <w:num w:numId="36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157"/>
    <w:rsid w:val="0001088E"/>
    <w:rsid w:val="00033FF3"/>
    <w:rsid w:val="00034B75"/>
    <w:rsid w:val="00037A84"/>
    <w:rsid w:val="00046E4C"/>
    <w:rsid w:val="0005106D"/>
    <w:rsid w:val="000542BD"/>
    <w:rsid w:val="000600A0"/>
    <w:rsid w:val="00070F5A"/>
    <w:rsid w:val="00074FD9"/>
    <w:rsid w:val="000935CD"/>
    <w:rsid w:val="00093839"/>
    <w:rsid w:val="00096EFC"/>
    <w:rsid w:val="000974F4"/>
    <w:rsid w:val="000A0E85"/>
    <w:rsid w:val="000B16FC"/>
    <w:rsid w:val="000B6B37"/>
    <w:rsid w:val="000C5D05"/>
    <w:rsid w:val="000D32DF"/>
    <w:rsid w:val="000D68EF"/>
    <w:rsid w:val="000E4B8E"/>
    <w:rsid w:val="000E6942"/>
    <w:rsid w:val="000F2C52"/>
    <w:rsid w:val="00100905"/>
    <w:rsid w:val="0010307B"/>
    <w:rsid w:val="001045CE"/>
    <w:rsid w:val="001231D1"/>
    <w:rsid w:val="0013408F"/>
    <w:rsid w:val="001352D8"/>
    <w:rsid w:val="00151AA4"/>
    <w:rsid w:val="00156111"/>
    <w:rsid w:val="0016752A"/>
    <w:rsid w:val="00167EEF"/>
    <w:rsid w:val="00172842"/>
    <w:rsid w:val="001828FB"/>
    <w:rsid w:val="0018588B"/>
    <w:rsid w:val="00187F05"/>
    <w:rsid w:val="00190B22"/>
    <w:rsid w:val="001955FF"/>
    <w:rsid w:val="00197E07"/>
    <w:rsid w:val="001A5084"/>
    <w:rsid w:val="001A5355"/>
    <w:rsid w:val="001C0812"/>
    <w:rsid w:val="001E101F"/>
    <w:rsid w:val="001F064A"/>
    <w:rsid w:val="00224224"/>
    <w:rsid w:val="002466A1"/>
    <w:rsid w:val="00251169"/>
    <w:rsid w:val="00260AD1"/>
    <w:rsid w:val="00262311"/>
    <w:rsid w:val="0026443D"/>
    <w:rsid w:val="002679F2"/>
    <w:rsid w:val="002932A7"/>
    <w:rsid w:val="002A03E3"/>
    <w:rsid w:val="002A76F4"/>
    <w:rsid w:val="002B1D0F"/>
    <w:rsid w:val="002C0157"/>
    <w:rsid w:val="002D66E2"/>
    <w:rsid w:val="002D7CCC"/>
    <w:rsid w:val="002E0BAD"/>
    <w:rsid w:val="002F117B"/>
    <w:rsid w:val="00301631"/>
    <w:rsid w:val="00301AF1"/>
    <w:rsid w:val="00320448"/>
    <w:rsid w:val="003335E5"/>
    <w:rsid w:val="003405FD"/>
    <w:rsid w:val="00344DBD"/>
    <w:rsid w:val="00345C84"/>
    <w:rsid w:val="00347C53"/>
    <w:rsid w:val="00355368"/>
    <w:rsid w:val="003555CA"/>
    <w:rsid w:val="003660D8"/>
    <w:rsid w:val="00366B6F"/>
    <w:rsid w:val="0039658F"/>
    <w:rsid w:val="003B4716"/>
    <w:rsid w:val="003C1F21"/>
    <w:rsid w:val="003C4B10"/>
    <w:rsid w:val="003E37C3"/>
    <w:rsid w:val="003F6C32"/>
    <w:rsid w:val="00402E2A"/>
    <w:rsid w:val="00414A16"/>
    <w:rsid w:val="00414CE5"/>
    <w:rsid w:val="0042544F"/>
    <w:rsid w:val="0043112C"/>
    <w:rsid w:val="0043329C"/>
    <w:rsid w:val="0044063D"/>
    <w:rsid w:val="00441805"/>
    <w:rsid w:val="00442ACB"/>
    <w:rsid w:val="0044544D"/>
    <w:rsid w:val="00454E65"/>
    <w:rsid w:val="004754C5"/>
    <w:rsid w:val="00484630"/>
    <w:rsid w:val="00485E92"/>
    <w:rsid w:val="0049170E"/>
    <w:rsid w:val="004A3A33"/>
    <w:rsid w:val="004C3715"/>
    <w:rsid w:val="004C4174"/>
    <w:rsid w:val="004D1754"/>
    <w:rsid w:val="004D5514"/>
    <w:rsid w:val="004D5B67"/>
    <w:rsid w:val="004E5D52"/>
    <w:rsid w:val="004E6FD2"/>
    <w:rsid w:val="0050140C"/>
    <w:rsid w:val="00502E83"/>
    <w:rsid w:val="00503E04"/>
    <w:rsid w:val="00504219"/>
    <w:rsid w:val="0050525C"/>
    <w:rsid w:val="00505915"/>
    <w:rsid w:val="00507A38"/>
    <w:rsid w:val="00525E97"/>
    <w:rsid w:val="0053193D"/>
    <w:rsid w:val="00536CD4"/>
    <w:rsid w:val="00544450"/>
    <w:rsid w:val="005452B9"/>
    <w:rsid w:val="00552F60"/>
    <w:rsid w:val="00557468"/>
    <w:rsid w:val="005665F4"/>
    <w:rsid w:val="00574F25"/>
    <w:rsid w:val="005771DE"/>
    <w:rsid w:val="00585A07"/>
    <w:rsid w:val="00585AF7"/>
    <w:rsid w:val="005916D3"/>
    <w:rsid w:val="005A07B2"/>
    <w:rsid w:val="005B70AE"/>
    <w:rsid w:val="005B7950"/>
    <w:rsid w:val="005C2831"/>
    <w:rsid w:val="005C3A76"/>
    <w:rsid w:val="005D006E"/>
    <w:rsid w:val="005D41B3"/>
    <w:rsid w:val="005E0211"/>
    <w:rsid w:val="005E0D3A"/>
    <w:rsid w:val="00613DA8"/>
    <w:rsid w:val="00627F74"/>
    <w:rsid w:val="00627FC7"/>
    <w:rsid w:val="00630BA7"/>
    <w:rsid w:val="006358CA"/>
    <w:rsid w:val="006370B7"/>
    <w:rsid w:val="00642BAB"/>
    <w:rsid w:val="0064600C"/>
    <w:rsid w:val="00683E33"/>
    <w:rsid w:val="00690C72"/>
    <w:rsid w:val="0069127A"/>
    <w:rsid w:val="006977B1"/>
    <w:rsid w:val="006A0BF6"/>
    <w:rsid w:val="006A1914"/>
    <w:rsid w:val="006C18E4"/>
    <w:rsid w:val="006C6D7F"/>
    <w:rsid w:val="006D0D0E"/>
    <w:rsid w:val="006F39B5"/>
    <w:rsid w:val="006F6828"/>
    <w:rsid w:val="00705114"/>
    <w:rsid w:val="0071148D"/>
    <w:rsid w:val="00712370"/>
    <w:rsid w:val="00724FD2"/>
    <w:rsid w:val="0074291D"/>
    <w:rsid w:val="00750711"/>
    <w:rsid w:val="00767076"/>
    <w:rsid w:val="0077586D"/>
    <w:rsid w:val="00776B27"/>
    <w:rsid w:val="007814D9"/>
    <w:rsid w:val="007847B3"/>
    <w:rsid w:val="0078797B"/>
    <w:rsid w:val="00793612"/>
    <w:rsid w:val="00795476"/>
    <w:rsid w:val="00795977"/>
    <w:rsid w:val="007B5E23"/>
    <w:rsid w:val="007B63F8"/>
    <w:rsid w:val="007C08F0"/>
    <w:rsid w:val="007D475F"/>
    <w:rsid w:val="007E1DDF"/>
    <w:rsid w:val="007F4ABF"/>
    <w:rsid w:val="00815EFE"/>
    <w:rsid w:val="0081645D"/>
    <w:rsid w:val="00816F68"/>
    <w:rsid w:val="008261A2"/>
    <w:rsid w:val="008302F1"/>
    <w:rsid w:val="00830416"/>
    <w:rsid w:val="00831193"/>
    <w:rsid w:val="00843DE7"/>
    <w:rsid w:val="00847087"/>
    <w:rsid w:val="00871D2D"/>
    <w:rsid w:val="00873FFC"/>
    <w:rsid w:val="00895C17"/>
    <w:rsid w:val="008A076B"/>
    <w:rsid w:val="008A08FE"/>
    <w:rsid w:val="008A0ABA"/>
    <w:rsid w:val="008B3FC0"/>
    <w:rsid w:val="008C46A9"/>
    <w:rsid w:val="008F4D78"/>
    <w:rsid w:val="008F4D79"/>
    <w:rsid w:val="00912DF5"/>
    <w:rsid w:val="00914D21"/>
    <w:rsid w:val="00921AE8"/>
    <w:rsid w:val="009254B9"/>
    <w:rsid w:val="00946C2A"/>
    <w:rsid w:val="00951BD7"/>
    <w:rsid w:val="0095344F"/>
    <w:rsid w:val="0096429B"/>
    <w:rsid w:val="0096677A"/>
    <w:rsid w:val="009770AD"/>
    <w:rsid w:val="009856F6"/>
    <w:rsid w:val="009955CD"/>
    <w:rsid w:val="00997BEE"/>
    <w:rsid w:val="009B52BA"/>
    <w:rsid w:val="009D18C2"/>
    <w:rsid w:val="009D4A64"/>
    <w:rsid w:val="009D506B"/>
    <w:rsid w:val="009F03ED"/>
    <w:rsid w:val="00A066E1"/>
    <w:rsid w:val="00A1479D"/>
    <w:rsid w:val="00A15318"/>
    <w:rsid w:val="00A166F1"/>
    <w:rsid w:val="00A2090D"/>
    <w:rsid w:val="00A41E3F"/>
    <w:rsid w:val="00A443CA"/>
    <w:rsid w:val="00A569F4"/>
    <w:rsid w:val="00A56EDC"/>
    <w:rsid w:val="00A648CB"/>
    <w:rsid w:val="00A6519E"/>
    <w:rsid w:val="00A66889"/>
    <w:rsid w:val="00A67864"/>
    <w:rsid w:val="00A940B5"/>
    <w:rsid w:val="00AC1782"/>
    <w:rsid w:val="00AC594A"/>
    <w:rsid w:val="00AD1707"/>
    <w:rsid w:val="00AD52DF"/>
    <w:rsid w:val="00AF0EAE"/>
    <w:rsid w:val="00B236BE"/>
    <w:rsid w:val="00B267B9"/>
    <w:rsid w:val="00B30C51"/>
    <w:rsid w:val="00B47AED"/>
    <w:rsid w:val="00B56F2C"/>
    <w:rsid w:val="00B671EF"/>
    <w:rsid w:val="00B90B95"/>
    <w:rsid w:val="00BD55F4"/>
    <w:rsid w:val="00BE0EE0"/>
    <w:rsid w:val="00BE42FA"/>
    <w:rsid w:val="00BF4A19"/>
    <w:rsid w:val="00C258AB"/>
    <w:rsid w:val="00C44701"/>
    <w:rsid w:val="00C44E04"/>
    <w:rsid w:val="00C513BE"/>
    <w:rsid w:val="00C52F36"/>
    <w:rsid w:val="00C62876"/>
    <w:rsid w:val="00C70BD5"/>
    <w:rsid w:val="00C86E8C"/>
    <w:rsid w:val="00CA498D"/>
    <w:rsid w:val="00CC770E"/>
    <w:rsid w:val="00CD12C8"/>
    <w:rsid w:val="00CE411B"/>
    <w:rsid w:val="00CF2602"/>
    <w:rsid w:val="00CF3AF9"/>
    <w:rsid w:val="00D05FE3"/>
    <w:rsid w:val="00D12E51"/>
    <w:rsid w:val="00D146A8"/>
    <w:rsid w:val="00D15DF7"/>
    <w:rsid w:val="00D20475"/>
    <w:rsid w:val="00D22FE9"/>
    <w:rsid w:val="00D32773"/>
    <w:rsid w:val="00D43BC2"/>
    <w:rsid w:val="00D94AF9"/>
    <w:rsid w:val="00DA4174"/>
    <w:rsid w:val="00DA5F95"/>
    <w:rsid w:val="00DB565C"/>
    <w:rsid w:val="00DC158B"/>
    <w:rsid w:val="00DD42CA"/>
    <w:rsid w:val="00DE34DA"/>
    <w:rsid w:val="00DE62D6"/>
    <w:rsid w:val="00DF7BAB"/>
    <w:rsid w:val="00E13C06"/>
    <w:rsid w:val="00E22697"/>
    <w:rsid w:val="00E40AA9"/>
    <w:rsid w:val="00E45D4E"/>
    <w:rsid w:val="00E46F05"/>
    <w:rsid w:val="00E5359C"/>
    <w:rsid w:val="00E551B9"/>
    <w:rsid w:val="00E663E7"/>
    <w:rsid w:val="00E67277"/>
    <w:rsid w:val="00E828DA"/>
    <w:rsid w:val="00E91368"/>
    <w:rsid w:val="00E91D70"/>
    <w:rsid w:val="00EA3B0D"/>
    <w:rsid w:val="00EA4F53"/>
    <w:rsid w:val="00EA6E24"/>
    <w:rsid w:val="00EB094E"/>
    <w:rsid w:val="00EB1441"/>
    <w:rsid w:val="00EB380F"/>
    <w:rsid w:val="00EE5FAB"/>
    <w:rsid w:val="00EF1E70"/>
    <w:rsid w:val="00F22532"/>
    <w:rsid w:val="00F24192"/>
    <w:rsid w:val="00F361E7"/>
    <w:rsid w:val="00F366FB"/>
    <w:rsid w:val="00F44E28"/>
    <w:rsid w:val="00F676D9"/>
    <w:rsid w:val="00FA17A4"/>
    <w:rsid w:val="00FA2AEC"/>
    <w:rsid w:val="00FA4CDD"/>
    <w:rsid w:val="00FB5AE6"/>
    <w:rsid w:val="00FC61EB"/>
    <w:rsid w:val="00FD4698"/>
    <w:rsid w:val="00FD5D23"/>
    <w:rsid w:val="00FD61D9"/>
    <w:rsid w:val="00FE7090"/>
    <w:rsid w:val="00FF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021BE"/>
  <w15:docId w15:val="{C46537F6-3F25-404D-A2A3-18C1D385F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55" w:line="325" w:lineRule="auto"/>
      <w:ind w:left="435" w:hanging="435"/>
      <w:jc w:val="both"/>
    </w:pPr>
    <w:rPr>
      <w:rFonts w:ascii="Times New Roman" w:eastAsia="Times New Roman" w:hAnsi="Times New Roman" w:cs="Times New Roman"/>
      <w:color w:val="010C21"/>
      <w:sz w:val="28"/>
    </w:rPr>
  </w:style>
  <w:style w:type="paragraph" w:styleId="1">
    <w:name w:val="heading 1"/>
    <w:next w:val="a0"/>
    <w:link w:val="10"/>
    <w:uiPriority w:val="9"/>
    <w:qFormat/>
    <w:pPr>
      <w:keepNext/>
      <w:keepLines/>
      <w:spacing w:after="247"/>
      <w:ind w:right="2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0"/>
    <w:link w:val="20"/>
    <w:uiPriority w:val="9"/>
    <w:unhideWhenUsed/>
    <w:qFormat/>
    <w:pPr>
      <w:keepNext/>
      <w:keepLines/>
      <w:spacing w:after="83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10C21"/>
      <w:sz w:val="28"/>
    </w:rPr>
  </w:style>
  <w:style w:type="paragraph" w:styleId="30">
    <w:name w:val="heading 3"/>
    <w:basedOn w:val="a0"/>
    <w:next w:val="a0"/>
    <w:link w:val="31"/>
    <w:uiPriority w:val="9"/>
    <w:unhideWhenUsed/>
    <w:qFormat/>
    <w:rsid w:val="009D4A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rsid w:val="0043329C"/>
    <w:pPr>
      <w:keepNext/>
      <w:spacing w:before="240" w:after="60" w:line="360" w:lineRule="auto"/>
      <w:ind w:left="0" w:firstLine="0"/>
      <w:contextualSpacing/>
      <w:outlineLvl w:val="3"/>
    </w:pPr>
    <w:rPr>
      <w:bCs/>
      <w:color w:val="auto"/>
      <w:sz w:val="24"/>
      <w:szCs w:val="28"/>
      <w:u w:val="single"/>
      <w:lang w:val="ru-RU"/>
    </w:rPr>
  </w:style>
  <w:style w:type="paragraph" w:styleId="50">
    <w:name w:val="heading 5"/>
    <w:basedOn w:val="a0"/>
    <w:next w:val="a0"/>
    <w:link w:val="51"/>
    <w:uiPriority w:val="9"/>
    <w:qFormat/>
    <w:rsid w:val="0043329C"/>
    <w:pPr>
      <w:keepNext/>
      <w:keepLines/>
      <w:spacing w:before="200" w:after="0" w:line="360" w:lineRule="auto"/>
      <w:ind w:left="0" w:firstLine="709"/>
      <w:contextualSpacing/>
      <w:outlineLvl w:val="4"/>
    </w:pPr>
    <w:rPr>
      <w:rFonts w:ascii="Cambria" w:hAnsi="Cambria"/>
      <w:color w:val="243F60"/>
      <w:sz w:val="24"/>
      <w:lang w:val="ru-RU"/>
    </w:rPr>
  </w:style>
  <w:style w:type="paragraph" w:styleId="6">
    <w:name w:val="heading 6"/>
    <w:basedOn w:val="a0"/>
    <w:next w:val="a0"/>
    <w:link w:val="60"/>
    <w:uiPriority w:val="9"/>
    <w:qFormat/>
    <w:rsid w:val="0043329C"/>
    <w:pPr>
      <w:spacing w:before="240" w:after="60" w:line="360" w:lineRule="auto"/>
      <w:ind w:left="0" w:firstLine="0"/>
      <w:contextualSpacing/>
      <w:outlineLvl w:val="5"/>
    </w:pPr>
    <w:rPr>
      <w:rFonts w:ascii="Calibri" w:hAnsi="Calibri"/>
      <w:b/>
      <w:bCs/>
      <w:color w:val="auto"/>
      <w:sz w:val="22"/>
      <w:lang w:val="ru-RU"/>
    </w:rPr>
  </w:style>
  <w:style w:type="paragraph" w:styleId="7">
    <w:name w:val="heading 7"/>
    <w:basedOn w:val="a0"/>
    <w:next w:val="a0"/>
    <w:link w:val="70"/>
    <w:uiPriority w:val="9"/>
    <w:qFormat/>
    <w:rsid w:val="0043329C"/>
    <w:pPr>
      <w:spacing w:before="240" w:after="60" w:line="360" w:lineRule="auto"/>
      <w:ind w:left="0" w:firstLine="0"/>
      <w:contextualSpacing/>
      <w:outlineLvl w:val="6"/>
    </w:pPr>
    <w:rPr>
      <w:rFonts w:ascii="Calibri" w:hAnsi="Calibri"/>
      <w:color w:val="auto"/>
      <w:sz w:val="20"/>
      <w:szCs w:val="20"/>
      <w:lang w:val="ru-RU"/>
    </w:rPr>
  </w:style>
  <w:style w:type="paragraph" w:styleId="8">
    <w:name w:val="heading 8"/>
    <w:basedOn w:val="a0"/>
    <w:next w:val="a0"/>
    <w:link w:val="80"/>
    <w:uiPriority w:val="9"/>
    <w:qFormat/>
    <w:rsid w:val="0043329C"/>
    <w:pPr>
      <w:spacing w:before="240" w:after="60" w:line="360" w:lineRule="auto"/>
      <w:ind w:left="0" w:firstLine="0"/>
      <w:contextualSpacing/>
      <w:outlineLvl w:val="7"/>
    </w:pPr>
    <w:rPr>
      <w:rFonts w:ascii="Calibri" w:hAnsi="Calibri"/>
      <w:i/>
      <w:iCs/>
      <w:color w:val="auto"/>
      <w:sz w:val="20"/>
      <w:szCs w:val="20"/>
      <w:lang w:val="ru-RU"/>
    </w:rPr>
  </w:style>
  <w:style w:type="paragraph" w:styleId="9">
    <w:name w:val="heading 9"/>
    <w:basedOn w:val="a0"/>
    <w:next w:val="a0"/>
    <w:link w:val="90"/>
    <w:uiPriority w:val="9"/>
    <w:qFormat/>
    <w:rsid w:val="0043329C"/>
    <w:pPr>
      <w:spacing w:before="240" w:after="60" w:line="360" w:lineRule="auto"/>
      <w:ind w:left="0" w:firstLine="0"/>
      <w:contextualSpacing/>
      <w:outlineLvl w:val="8"/>
    </w:pPr>
    <w:rPr>
      <w:rFonts w:ascii="Cambria" w:hAnsi="Cambria"/>
      <w:color w:val="auto"/>
      <w:sz w:val="22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10C21"/>
      <w:sz w:val="28"/>
    </w:rPr>
  </w:style>
  <w:style w:type="character" w:customStyle="1" w:styleId="31">
    <w:name w:val="Заголовок 3 Знак"/>
    <w:basedOn w:val="a1"/>
    <w:link w:val="30"/>
    <w:uiPriority w:val="9"/>
    <w:rsid w:val="009D4A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43329C"/>
    <w:rPr>
      <w:rFonts w:ascii="Times New Roman" w:eastAsia="Times New Roman" w:hAnsi="Times New Roman" w:cs="Times New Roman"/>
      <w:bCs/>
      <w:sz w:val="24"/>
      <w:szCs w:val="28"/>
      <w:u w:val="single"/>
      <w:lang w:val="ru-RU"/>
    </w:rPr>
  </w:style>
  <w:style w:type="character" w:customStyle="1" w:styleId="51">
    <w:name w:val="Заголовок 5 Знак"/>
    <w:basedOn w:val="a1"/>
    <w:link w:val="50"/>
    <w:uiPriority w:val="9"/>
    <w:rsid w:val="0043329C"/>
    <w:rPr>
      <w:rFonts w:ascii="Cambria" w:eastAsia="Times New Roman" w:hAnsi="Cambria" w:cs="Times New Roman"/>
      <w:color w:val="243F60"/>
      <w:sz w:val="24"/>
      <w:lang w:val="ru-RU"/>
    </w:rPr>
  </w:style>
  <w:style w:type="character" w:customStyle="1" w:styleId="60">
    <w:name w:val="Заголовок 6 Знак"/>
    <w:basedOn w:val="a1"/>
    <w:link w:val="6"/>
    <w:uiPriority w:val="9"/>
    <w:rsid w:val="0043329C"/>
    <w:rPr>
      <w:rFonts w:ascii="Calibri" w:eastAsia="Times New Roman" w:hAnsi="Calibri" w:cs="Times New Roman"/>
      <w:b/>
      <w:bCs/>
      <w:lang w:val="ru-RU"/>
    </w:rPr>
  </w:style>
  <w:style w:type="character" w:customStyle="1" w:styleId="70">
    <w:name w:val="Заголовок 7 Знак"/>
    <w:basedOn w:val="a1"/>
    <w:link w:val="7"/>
    <w:uiPriority w:val="9"/>
    <w:rsid w:val="0043329C"/>
    <w:rPr>
      <w:rFonts w:ascii="Calibri" w:eastAsia="Times New Roman" w:hAnsi="Calibri" w:cs="Times New Roman"/>
      <w:sz w:val="20"/>
      <w:szCs w:val="20"/>
      <w:lang w:val="ru-RU"/>
    </w:rPr>
  </w:style>
  <w:style w:type="character" w:customStyle="1" w:styleId="80">
    <w:name w:val="Заголовок 8 Знак"/>
    <w:basedOn w:val="a1"/>
    <w:link w:val="8"/>
    <w:uiPriority w:val="9"/>
    <w:rsid w:val="0043329C"/>
    <w:rPr>
      <w:rFonts w:ascii="Calibri" w:eastAsia="Times New Roman" w:hAnsi="Calibri" w:cs="Times New Roman"/>
      <w:i/>
      <w:iCs/>
      <w:sz w:val="20"/>
      <w:szCs w:val="20"/>
      <w:lang w:val="ru-RU"/>
    </w:rPr>
  </w:style>
  <w:style w:type="character" w:customStyle="1" w:styleId="90">
    <w:name w:val="Заголовок 9 Знак"/>
    <w:basedOn w:val="a1"/>
    <w:link w:val="9"/>
    <w:uiPriority w:val="9"/>
    <w:rsid w:val="0043329C"/>
    <w:rPr>
      <w:rFonts w:ascii="Cambria" w:eastAsia="Times New Roman" w:hAnsi="Cambria" w:cs="Times New Roman"/>
      <w:lang w:val="ru-RU"/>
    </w:rPr>
  </w:style>
  <w:style w:type="paragraph" w:customStyle="1" w:styleId="footnotedescription">
    <w:name w:val="footnote description"/>
    <w:next w:val="a0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link w:val="a5"/>
    <w:uiPriority w:val="1"/>
    <w:qFormat/>
    <w:rsid w:val="00C44701"/>
    <w:pPr>
      <w:spacing w:after="0" w:line="240" w:lineRule="auto"/>
    </w:pPr>
  </w:style>
  <w:style w:type="character" w:customStyle="1" w:styleId="a5">
    <w:name w:val="Без интервала Знак"/>
    <w:basedOn w:val="a1"/>
    <w:link w:val="a4"/>
    <w:uiPriority w:val="1"/>
    <w:rsid w:val="00C44701"/>
  </w:style>
  <w:style w:type="paragraph" w:styleId="a6">
    <w:name w:val="header"/>
    <w:basedOn w:val="a0"/>
    <w:link w:val="a7"/>
    <w:uiPriority w:val="99"/>
    <w:unhideWhenUsed/>
    <w:rsid w:val="00B30C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B30C51"/>
    <w:rPr>
      <w:rFonts w:ascii="Times New Roman" w:eastAsia="Times New Roman" w:hAnsi="Times New Roman" w:cs="Times New Roman"/>
      <w:color w:val="010C21"/>
      <w:sz w:val="28"/>
    </w:rPr>
  </w:style>
  <w:style w:type="paragraph" w:styleId="a8">
    <w:name w:val="footer"/>
    <w:basedOn w:val="a0"/>
    <w:link w:val="a9"/>
    <w:uiPriority w:val="99"/>
    <w:unhideWhenUsed/>
    <w:rsid w:val="00B30C51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9">
    <w:name w:val="Нижний колонтитул Знак"/>
    <w:basedOn w:val="a1"/>
    <w:link w:val="a8"/>
    <w:uiPriority w:val="99"/>
    <w:rsid w:val="00B30C51"/>
    <w:rPr>
      <w:rFonts w:cs="Times New Roman"/>
    </w:rPr>
  </w:style>
  <w:style w:type="paragraph" w:styleId="11">
    <w:name w:val="toc 1"/>
    <w:basedOn w:val="a0"/>
    <w:next w:val="a0"/>
    <w:autoRedefine/>
    <w:uiPriority w:val="39"/>
    <w:unhideWhenUsed/>
    <w:rsid w:val="001828FB"/>
    <w:pPr>
      <w:suppressAutoHyphens/>
      <w:autoSpaceDN w:val="0"/>
      <w:spacing w:after="100" w:line="240" w:lineRule="auto"/>
      <w:ind w:left="0" w:firstLine="0"/>
      <w:jc w:val="left"/>
      <w:textAlignment w:val="baseline"/>
    </w:pPr>
    <w:rPr>
      <w:rFonts w:eastAsia="Noto Sans CJK SC Regular" w:cs="Mangal"/>
      <w:color w:val="auto"/>
      <w:kern w:val="3"/>
      <w:sz w:val="24"/>
      <w:szCs w:val="21"/>
      <w:lang w:eastAsia="zh-CN" w:bidi="hi-IN"/>
    </w:rPr>
  </w:style>
  <w:style w:type="paragraph" w:styleId="21">
    <w:name w:val="toc 2"/>
    <w:basedOn w:val="a0"/>
    <w:next w:val="a0"/>
    <w:autoRedefine/>
    <w:uiPriority w:val="39"/>
    <w:unhideWhenUsed/>
    <w:rsid w:val="001828FB"/>
    <w:pPr>
      <w:suppressAutoHyphens/>
      <w:autoSpaceDN w:val="0"/>
      <w:spacing w:after="100" w:line="240" w:lineRule="auto"/>
      <w:ind w:left="240" w:firstLine="0"/>
      <w:jc w:val="left"/>
      <w:textAlignment w:val="baseline"/>
    </w:pPr>
    <w:rPr>
      <w:rFonts w:eastAsia="Noto Sans CJK SC Regular" w:cs="Mangal"/>
      <w:color w:val="auto"/>
      <w:kern w:val="3"/>
      <w:sz w:val="24"/>
      <w:szCs w:val="21"/>
      <w:lang w:eastAsia="zh-CN" w:bidi="hi-IN"/>
    </w:rPr>
  </w:style>
  <w:style w:type="paragraph" w:styleId="32">
    <w:name w:val="toc 3"/>
    <w:basedOn w:val="a0"/>
    <w:next w:val="a0"/>
    <w:autoRedefine/>
    <w:uiPriority w:val="39"/>
    <w:unhideWhenUsed/>
    <w:rsid w:val="001828FB"/>
    <w:pPr>
      <w:suppressAutoHyphens/>
      <w:autoSpaceDN w:val="0"/>
      <w:spacing w:after="100" w:line="240" w:lineRule="auto"/>
      <w:ind w:left="480" w:firstLine="0"/>
      <w:jc w:val="left"/>
      <w:textAlignment w:val="baseline"/>
    </w:pPr>
    <w:rPr>
      <w:rFonts w:eastAsia="Noto Sans CJK SC Regular" w:cs="Mangal"/>
      <w:color w:val="auto"/>
      <w:kern w:val="3"/>
      <w:sz w:val="24"/>
      <w:szCs w:val="21"/>
      <w:lang w:eastAsia="zh-CN" w:bidi="hi-IN"/>
    </w:rPr>
  </w:style>
  <w:style w:type="character" w:styleId="aa">
    <w:name w:val="Hyperlink"/>
    <w:basedOn w:val="a1"/>
    <w:uiPriority w:val="99"/>
    <w:unhideWhenUsed/>
    <w:rsid w:val="001828FB"/>
    <w:rPr>
      <w:color w:val="0563C1" w:themeColor="hyperlink"/>
      <w:u w:val="single"/>
    </w:rPr>
  </w:style>
  <w:style w:type="paragraph" w:customStyle="1" w:styleId="Textbody">
    <w:name w:val="Text body"/>
    <w:basedOn w:val="a0"/>
    <w:rsid w:val="009D4A64"/>
    <w:pPr>
      <w:suppressAutoHyphens/>
      <w:autoSpaceDN w:val="0"/>
      <w:spacing w:after="140" w:line="288" w:lineRule="auto"/>
      <w:ind w:left="0" w:firstLine="0"/>
      <w:jc w:val="left"/>
      <w:textAlignment w:val="baseline"/>
    </w:pPr>
    <w:rPr>
      <w:rFonts w:ascii="Liberation Serif" w:eastAsia="Noto Sans CJK SC Regular" w:hAnsi="Liberation Serif" w:cs="FreeSans"/>
      <w:color w:val="auto"/>
      <w:kern w:val="3"/>
      <w:sz w:val="24"/>
      <w:szCs w:val="24"/>
      <w:lang w:eastAsia="zh-CN" w:bidi="hi-IN"/>
    </w:rPr>
  </w:style>
  <w:style w:type="paragraph" w:customStyle="1" w:styleId="PreformattedText">
    <w:name w:val="Preformatted Text"/>
    <w:basedOn w:val="a0"/>
    <w:rsid w:val="009D4A64"/>
    <w:pPr>
      <w:suppressAutoHyphens/>
      <w:autoSpaceDN w:val="0"/>
      <w:spacing w:after="0" w:line="240" w:lineRule="auto"/>
      <w:ind w:left="0" w:firstLine="0"/>
      <w:jc w:val="left"/>
      <w:textAlignment w:val="baseline"/>
    </w:pPr>
    <w:rPr>
      <w:rFonts w:ascii="Liberation Mono" w:eastAsia="Courier New" w:hAnsi="Liberation Mono" w:cs="Liberation Mono"/>
      <w:color w:val="auto"/>
      <w:kern w:val="3"/>
      <w:sz w:val="20"/>
      <w:szCs w:val="20"/>
      <w:lang w:eastAsia="zh-CN" w:bidi="hi-IN"/>
    </w:rPr>
  </w:style>
  <w:style w:type="paragraph" w:customStyle="1" w:styleId="textbody0">
    <w:name w:val="textbody"/>
    <w:basedOn w:val="a0"/>
    <w:rsid w:val="009D4A64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  <w:lang w:val="ru-RU" w:eastAsia="ru-RU"/>
    </w:rPr>
  </w:style>
  <w:style w:type="character" w:styleId="ab">
    <w:name w:val="page number"/>
    <w:basedOn w:val="a1"/>
    <w:uiPriority w:val="99"/>
    <w:semiHidden/>
    <w:unhideWhenUsed/>
    <w:rsid w:val="009D4A64"/>
  </w:style>
  <w:style w:type="character" w:customStyle="1" w:styleId="12">
    <w:name w:val="Неразрешенное упоминание1"/>
    <w:basedOn w:val="a1"/>
    <w:uiPriority w:val="99"/>
    <w:semiHidden/>
    <w:unhideWhenUsed/>
    <w:rsid w:val="0050525C"/>
    <w:rPr>
      <w:color w:val="605E5C"/>
      <w:shd w:val="clear" w:color="auto" w:fill="E1DFDD"/>
    </w:rPr>
  </w:style>
  <w:style w:type="paragraph" w:styleId="ac">
    <w:name w:val="List Paragraph"/>
    <w:aliases w:val="Заголовок  в дипломе,Bullet List,FooterText,numbered,Цветной список - Акцент 11,Заголовок_3,mcd_гпи_маркиров.список ур.1,AC List 01,Table-Normal,RSHB_Table-Normal"/>
    <w:basedOn w:val="a0"/>
    <w:link w:val="ad"/>
    <w:uiPriority w:val="34"/>
    <w:qFormat/>
    <w:rsid w:val="007F4ABF"/>
    <w:pPr>
      <w:ind w:left="720"/>
      <w:contextualSpacing/>
    </w:pPr>
  </w:style>
  <w:style w:type="character" w:customStyle="1" w:styleId="ad">
    <w:name w:val="Абзац списка Знак"/>
    <w:aliases w:val="Заголовок  в дипломе Знак,Bullet List Знак,FooterText Знак,numbered Знак,Цветной список - Акцент 11 Знак,Заголовок_3 Знак,mcd_гпи_маркиров.список ур.1 Знак,AC List 01 Знак,Table-Normal Знак,RSHB_Table-Normal Знак"/>
    <w:link w:val="ac"/>
    <w:uiPriority w:val="34"/>
    <w:rsid w:val="0043329C"/>
    <w:rPr>
      <w:rFonts w:ascii="Times New Roman" w:eastAsia="Times New Roman" w:hAnsi="Times New Roman" w:cs="Times New Roman"/>
      <w:color w:val="010C21"/>
      <w:sz w:val="28"/>
    </w:rPr>
  </w:style>
  <w:style w:type="paragraph" w:customStyle="1" w:styleId="ae">
    <w:name w:val="Большое название"/>
    <w:basedOn w:val="af"/>
    <w:link w:val="af0"/>
    <w:qFormat/>
    <w:rsid w:val="00260AD1"/>
    <w:pPr>
      <w:tabs>
        <w:tab w:val="left" w:pos="1260"/>
      </w:tabs>
      <w:spacing w:after="0" w:line="240" w:lineRule="auto"/>
      <w:ind w:left="0" w:right="45" w:firstLine="0"/>
      <w:contextualSpacing/>
      <w:jc w:val="center"/>
    </w:pPr>
    <w:rPr>
      <w:rFonts w:eastAsia="Calibri"/>
      <w:b/>
      <w:caps/>
      <w:color w:val="000000"/>
      <w:szCs w:val="28"/>
      <w:lang w:val="ru-RU"/>
    </w:rPr>
  </w:style>
  <w:style w:type="paragraph" w:styleId="af">
    <w:name w:val="Body Text"/>
    <w:basedOn w:val="a0"/>
    <w:link w:val="af1"/>
    <w:semiHidden/>
    <w:unhideWhenUsed/>
    <w:rsid w:val="00260AD1"/>
    <w:pPr>
      <w:spacing w:after="120"/>
    </w:pPr>
  </w:style>
  <w:style w:type="character" w:customStyle="1" w:styleId="af1">
    <w:name w:val="Основной текст Знак"/>
    <w:basedOn w:val="a1"/>
    <w:link w:val="af"/>
    <w:semiHidden/>
    <w:rsid w:val="00260AD1"/>
    <w:rPr>
      <w:rFonts w:ascii="Times New Roman" w:eastAsia="Times New Roman" w:hAnsi="Times New Roman" w:cs="Times New Roman"/>
      <w:color w:val="010C21"/>
      <w:sz w:val="28"/>
    </w:rPr>
  </w:style>
  <w:style w:type="character" w:customStyle="1" w:styleId="af0">
    <w:name w:val="Большое название Знак"/>
    <w:link w:val="ae"/>
    <w:rsid w:val="00260AD1"/>
    <w:rPr>
      <w:rFonts w:ascii="Times New Roman" w:eastAsia="Calibri" w:hAnsi="Times New Roman" w:cs="Times New Roman"/>
      <w:b/>
      <w:caps/>
      <w:color w:val="000000"/>
      <w:sz w:val="28"/>
      <w:szCs w:val="28"/>
      <w:lang w:val="ru-RU"/>
    </w:rPr>
  </w:style>
  <w:style w:type="paragraph" w:customStyle="1" w:styleId="13">
    <w:name w:val="Заголовок 1 без номера"/>
    <w:basedOn w:val="1"/>
    <w:next w:val="a0"/>
    <w:qFormat/>
    <w:rsid w:val="00776B27"/>
    <w:pPr>
      <w:keepLines w:val="0"/>
      <w:spacing w:before="480" w:after="240" w:line="360" w:lineRule="auto"/>
      <w:ind w:right="0"/>
      <w:contextualSpacing/>
      <w:outlineLvl w:val="9"/>
    </w:pPr>
    <w:rPr>
      <w:bCs/>
      <w:caps/>
      <w:color w:val="auto"/>
      <w:kern w:val="32"/>
      <w:szCs w:val="32"/>
      <w:lang w:val="ru-RU"/>
    </w:rPr>
  </w:style>
  <w:style w:type="character" w:styleId="af2">
    <w:name w:val="annotation reference"/>
    <w:uiPriority w:val="99"/>
    <w:rsid w:val="0043329C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3">
    <w:name w:val="annotation text"/>
    <w:basedOn w:val="a0"/>
    <w:link w:val="af4"/>
    <w:uiPriority w:val="99"/>
    <w:rsid w:val="0043329C"/>
    <w:pPr>
      <w:suppressAutoHyphens/>
      <w:spacing w:after="0" w:line="240" w:lineRule="auto"/>
      <w:ind w:leftChars="-1" w:left="-1" w:hangingChars="1" w:hanging="1"/>
      <w:jc w:val="left"/>
      <w:textDirection w:val="btLr"/>
      <w:textAlignment w:val="top"/>
      <w:outlineLvl w:val="0"/>
    </w:pPr>
    <w:rPr>
      <w:color w:val="auto"/>
      <w:position w:val="-1"/>
      <w:sz w:val="20"/>
      <w:szCs w:val="20"/>
      <w:lang w:val="ru-RU" w:eastAsia="ru-RU"/>
    </w:rPr>
  </w:style>
  <w:style w:type="character" w:customStyle="1" w:styleId="af4">
    <w:name w:val="Текст примечания Знак"/>
    <w:basedOn w:val="a1"/>
    <w:link w:val="af3"/>
    <w:uiPriority w:val="99"/>
    <w:rsid w:val="0043329C"/>
    <w:rPr>
      <w:rFonts w:ascii="Times New Roman" w:eastAsia="Times New Roman" w:hAnsi="Times New Roman" w:cs="Times New Roman"/>
      <w:position w:val="-1"/>
      <w:sz w:val="20"/>
      <w:szCs w:val="20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3329C"/>
    <w:pPr>
      <w:suppressAutoHyphens w:val="0"/>
      <w:spacing w:after="160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b/>
      <w:bCs/>
      <w:position w:val="0"/>
      <w:lang w:eastAsia="en-US"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3329C"/>
    <w:rPr>
      <w:rFonts w:ascii="Times New Roman" w:eastAsiaTheme="minorHAnsi" w:hAnsi="Times New Roman" w:cs="Times New Roman"/>
      <w:b/>
      <w:bCs/>
      <w:position w:val="-1"/>
      <w:sz w:val="20"/>
      <w:szCs w:val="20"/>
      <w:lang w:val="ru-RU" w:eastAsia="ru-RU"/>
    </w:rPr>
  </w:style>
  <w:style w:type="paragraph" w:styleId="af7">
    <w:name w:val="Balloon Text"/>
    <w:basedOn w:val="a0"/>
    <w:link w:val="af8"/>
    <w:uiPriority w:val="99"/>
    <w:semiHidden/>
    <w:unhideWhenUsed/>
    <w:rsid w:val="0043329C"/>
    <w:pPr>
      <w:spacing w:after="0" w:line="240" w:lineRule="auto"/>
      <w:ind w:left="0" w:firstLine="0"/>
      <w:jc w:val="left"/>
    </w:pPr>
    <w:rPr>
      <w:rFonts w:ascii="Segoe UI" w:eastAsiaTheme="minorHAnsi" w:hAnsi="Segoe UI" w:cs="Segoe UI"/>
      <w:color w:val="auto"/>
      <w:sz w:val="18"/>
      <w:szCs w:val="18"/>
      <w:lang w:val="ru-RU"/>
    </w:rPr>
  </w:style>
  <w:style w:type="character" w:customStyle="1" w:styleId="af8">
    <w:name w:val="Текст выноски Знак"/>
    <w:basedOn w:val="a1"/>
    <w:link w:val="af7"/>
    <w:uiPriority w:val="99"/>
    <w:semiHidden/>
    <w:rsid w:val="0043329C"/>
    <w:rPr>
      <w:rFonts w:ascii="Segoe UI" w:eastAsiaTheme="minorHAnsi" w:hAnsi="Segoe UI" w:cs="Segoe UI"/>
      <w:sz w:val="18"/>
      <w:szCs w:val="18"/>
      <w:lang w:val="ru-RU"/>
    </w:rPr>
  </w:style>
  <w:style w:type="paragraph" w:customStyle="1" w:styleId="af9">
    <w:name w:val="Код"/>
    <w:basedOn w:val="a0"/>
    <w:link w:val="afa"/>
    <w:qFormat/>
    <w:rsid w:val="0043329C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F2F2F2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240" w:after="120" w:line="240" w:lineRule="auto"/>
      <w:ind w:left="0" w:firstLine="0"/>
      <w:contextualSpacing/>
      <w:jc w:val="left"/>
    </w:pPr>
    <w:rPr>
      <w:rFonts w:ascii="Lucida Console" w:eastAsia="Calibri" w:hAnsi="Lucida Console"/>
      <w:color w:val="auto"/>
      <w:sz w:val="18"/>
      <w:lang w:val="ru-RU"/>
    </w:rPr>
  </w:style>
  <w:style w:type="character" w:customStyle="1" w:styleId="afa">
    <w:name w:val="Код Знак"/>
    <w:link w:val="af9"/>
    <w:rsid w:val="0043329C"/>
    <w:rPr>
      <w:rFonts w:ascii="Lucida Console" w:eastAsia="Calibri" w:hAnsi="Lucida Console" w:cs="Times New Roman"/>
      <w:sz w:val="18"/>
      <w:shd w:val="clear" w:color="auto" w:fill="F2F2F2"/>
      <w:lang w:val="ru-RU"/>
    </w:rPr>
  </w:style>
  <w:style w:type="paragraph" w:customStyle="1" w:styleId="afb">
    <w:name w:val="Рисунок"/>
    <w:basedOn w:val="a0"/>
    <w:next w:val="a0"/>
    <w:qFormat/>
    <w:rsid w:val="0043329C"/>
    <w:pPr>
      <w:spacing w:before="120" w:after="120" w:line="240" w:lineRule="auto"/>
      <w:ind w:left="0" w:firstLine="0"/>
      <w:contextualSpacing/>
      <w:jc w:val="center"/>
    </w:pPr>
    <w:rPr>
      <w:rFonts w:eastAsia="Calibri"/>
      <w:color w:val="auto"/>
      <w:sz w:val="24"/>
      <w:lang w:val="ru-RU"/>
    </w:rPr>
  </w:style>
  <w:style w:type="paragraph" w:customStyle="1" w:styleId="afc">
    <w:name w:val="Подрис"/>
    <w:basedOn w:val="afb"/>
    <w:next w:val="a0"/>
    <w:qFormat/>
    <w:rsid w:val="0043329C"/>
    <w:pPr>
      <w:spacing w:before="0" w:after="240"/>
    </w:pPr>
  </w:style>
  <w:style w:type="paragraph" w:styleId="41">
    <w:name w:val="toc 4"/>
    <w:basedOn w:val="a0"/>
    <w:next w:val="a0"/>
    <w:autoRedefine/>
    <w:uiPriority w:val="39"/>
    <w:semiHidden/>
    <w:unhideWhenUsed/>
    <w:rsid w:val="0043329C"/>
    <w:pPr>
      <w:spacing w:after="0" w:line="360" w:lineRule="auto"/>
      <w:ind w:left="720" w:firstLine="709"/>
      <w:contextualSpacing/>
    </w:pPr>
    <w:rPr>
      <w:rFonts w:eastAsia="Calibri"/>
      <w:color w:val="auto"/>
      <w:sz w:val="24"/>
      <w:lang w:val="ru-RU"/>
    </w:rPr>
  </w:style>
  <w:style w:type="paragraph" w:styleId="afd">
    <w:name w:val="TOC Heading"/>
    <w:basedOn w:val="1"/>
    <w:next w:val="a0"/>
    <w:uiPriority w:val="39"/>
    <w:qFormat/>
    <w:rsid w:val="0043329C"/>
    <w:pPr>
      <w:spacing w:before="480" w:after="0" w:line="276" w:lineRule="auto"/>
      <w:ind w:right="0"/>
      <w:jc w:val="left"/>
      <w:outlineLvl w:val="9"/>
    </w:pPr>
    <w:rPr>
      <w:rFonts w:ascii="Cambria" w:hAnsi="Cambria"/>
      <w:bCs/>
      <w:color w:val="365F91"/>
      <w:szCs w:val="28"/>
      <w:lang w:val="ru-RU"/>
    </w:rPr>
  </w:style>
  <w:style w:type="paragraph" w:customStyle="1" w:styleId="afe">
    <w:name w:val="Индекс таблицы"/>
    <w:basedOn w:val="a0"/>
    <w:qFormat/>
    <w:rsid w:val="0043329C"/>
    <w:pPr>
      <w:spacing w:before="120" w:after="0" w:line="360" w:lineRule="auto"/>
      <w:ind w:left="0" w:firstLine="0"/>
      <w:contextualSpacing/>
      <w:jc w:val="right"/>
    </w:pPr>
    <w:rPr>
      <w:rFonts w:eastAsia="Calibri"/>
      <w:b/>
      <w:color w:val="000000"/>
      <w:sz w:val="24"/>
      <w:lang w:val="ru-RU"/>
    </w:rPr>
  </w:style>
  <w:style w:type="paragraph" w:customStyle="1" w:styleId="aff">
    <w:name w:val="Заголовок таблицы"/>
    <w:basedOn w:val="a0"/>
    <w:qFormat/>
    <w:rsid w:val="0043329C"/>
    <w:pPr>
      <w:spacing w:after="120" w:line="360" w:lineRule="auto"/>
      <w:ind w:left="0" w:firstLine="0"/>
      <w:contextualSpacing/>
      <w:jc w:val="center"/>
    </w:pPr>
    <w:rPr>
      <w:rFonts w:eastAsia="Calibri"/>
      <w:b/>
      <w:color w:val="000000"/>
      <w:sz w:val="24"/>
      <w:lang w:val="ru-RU"/>
    </w:rPr>
  </w:style>
  <w:style w:type="paragraph" w:customStyle="1" w:styleId="aff0">
    <w:name w:val="Текст таблицы"/>
    <w:basedOn w:val="a0"/>
    <w:qFormat/>
    <w:rsid w:val="0043329C"/>
    <w:pPr>
      <w:spacing w:after="0" w:line="240" w:lineRule="auto"/>
      <w:ind w:left="0" w:firstLine="0"/>
      <w:contextualSpacing/>
      <w:jc w:val="left"/>
    </w:pPr>
    <w:rPr>
      <w:rFonts w:eastAsia="Calibri" w:cs="Arial"/>
      <w:color w:val="000000"/>
      <w:sz w:val="24"/>
      <w:szCs w:val="20"/>
      <w:lang w:val="ru-RU"/>
    </w:rPr>
  </w:style>
  <w:style w:type="paragraph" w:styleId="aff1">
    <w:name w:val="Title"/>
    <w:aliases w:val="Знак4"/>
    <w:basedOn w:val="a0"/>
    <w:link w:val="aff2"/>
    <w:qFormat/>
    <w:rsid w:val="0043329C"/>
    <w:pPr>
      <w:autoSpaceDE w:val="0"/>
      <w:autoSpaceDN w:val="0"/>
      <w:spacing w:after="0" w:line="240" w:lineRule="auto"/>
      <w:ind w:left="0" w:firstLine="0"/>
      <w:contextualSpacing/>
      <w:jc w:val="center"/>
    </w:pPr>
    <w:rPr>
      <w:rFonts w:eastAsia="Calibri"/>
      <w:b/>
      <w:bCs/>
      <w:caps/>
      <w:color w:val="auto"/>
      <w:sz w:val="24"/>
      <w:szCs w:val="24"/>
      <w:lang w:val="ru-RU"/>
    </w:rPr>
  </w:style>
  <w:style w:type="character" w:customStyle="1" w:styleId="aff2">
    <w:name w:val="Заголовок Знак"/>
    <w:aliases w:val="Знак4 Знак"/>
    <w:basedOn w:val="a1"/>
    <w:link w:val="aff1"/>
    <w:rsid w:val="0043329C"/>
    <w:rPr>
      <w:rFonts w:ascii="Times New Roman" w:eastAsia="Calibri" w:hAnsi="Times New Roman" w:cs="Times New Roman"/>
      <w:b/>
      <w:bCs/>
      <w:caps/>
      <w:sz w:val="24"/>
      <w:szCs w:val="24"/>
      <w:lang w:val="ru-RU"/>
    </w:rPr>
  </w:style>
  <w:style w:type="paragraph" w:customStyle="1" w:styleId="table">
    <w:name w:val="table"/>
    <w:basedOn w:val="a0"/>
    <w:rsid w:val="0043329C"/>
    <w:pPr>
      <w:spacing w:after="0" w:line="360" w:lineRule="auto"/>
      <w:ind w:left="0" w:firstLine="0"/>
      <w:contextualSpacing/>
    </w:pPr>
    <w:rPr>
      <w:color w:val="auto"/>
      <w:sz w:val="24"/>
      <w:szCs w:val="24"/>
      <w:lang w:val="ru-RU" w:eastAsia="ru-RU"/>
    </w:rPr>
  </w:style>
  <w:style w:type="paragraph" w:customStyle="1" w:styleId="aff3">
    <w:name w:val="Заголовок приложения"/>
    <w:basedOn w:val="1"/>
    <w:next w:val="a0"/>
    <w:qFormat/>
    <w:rsid w:val="0043329C"/>
    <w:pPr>
      <w:keepLines w:val="0"/>
      <w:spacing w:before="480" w:after="240" w:line="360" w:lineRule="auto"/>
      <w:ind w:right="0"/>
      <w:contextualSpacing/>
      <w:jc w:val="right"/>
    </w:pPr>
    <w:rPr>
      <w:bCs/>
      <w:caps/>
      <w:color w:val="auto"/>
      <w:kern w:val="32"/>
      <w:szCs w:val="32"/>
      <w:lang w:val="ru-RU"/>
    </w:rPr>
  </w:style>
  <w:style w:type="paragraph" w:customStyle="1" w:styleId="Title1">
    <w:name w:val="Title_1"/>
    <w:basedOn w:val="a0"/>
    <w:semiHidden/>
    <w:rsid w:val="0043329C"/>
    <w:pPr>
      <w:autoSpaceDE w:val="0"/>
      <w:autoSpaceDN w:val="0"/>
      <w:spacing w:after="0" w:line="360" w:lineRule="auto"/>
      <w:ind w:left="0" w:firstLine="0"/>
      <w:contextualSpacing/>
      <w:jc w:val="center"/>
    </w:pPr>
    <w:rPr>
      <w:b/>
      <w:bCs/>
      <w:color w:val="auto"/>
      <w:sz w:val="24"/>
      <w:szCs w:val="24"/>
      <w:lang w:val="ru-RU" w:eastAsia="ru-RU"/>
    </w:rPr>
  </w:style>
  <w:style w:type="paragraph" w:customStyle="1" w:styleId="table1">
    <w:name w:val="table_1"/>
    <w:basedOn w:val="a0"/>
    <w:semiHidden/>
    <w:rsid w:val="0043329C"/>
    <w:pPr>
      <w:autoSpaceDE w:val="0"/>
      <w:autoSpaceDN w:val="0"/>
      <w:spacing w:after="0" w:line="360" w:lineRule="auto"/>
      <w:ind w:left="0" w:firstLine="0"/>
      <w:contextualSpacing/>
      <w:jc w:val="left"/>
    </w:pPr>
    <w:rPr>
      <w:color w:val="auto"/>
      <w:sz w:val="24"/>
      <w:szCs w:val="24"/>
      <w:lang w:val="ru-RU" w:eastAsia="ru-RU"/>
    </w:rPr>
  </w:style>
  <w:style w:type="paragraph" w:customStyle="1" w:styleId="aff4">
    <w:name w:val="Подпись под рисунком"/>
    <w:basedOn w:val="a0"/>
    <w:qFormat/>
    <w:rsid w:val="0043329C"/>
    <w:pPr>
      <w:spacing w:after="120" w:line="360" w:lineRule="auto"/>
      <w:ind w:left="0" w:firstLine="709"/>
      <w:jc w:val="center"/>
    </w:pPr>
    <w:rPr>
      <w:rFonts w:eastAsia="Calibri"/>
      <w:color w:val="auto"/>
      <w:sz w:val="24"/>
      <w:lang w:val="ru-RU"/>
    </w:rPr>
  </w:style>
  <w:style w:type="paragraph" w:customStyle="1" w:styleId="218">
    <w:name w:val="218_маркированный"/>
    <w:basedOn w:val="a"/>
    <w:rsid w:val="0043329C"/>
    <w:pPr>
      <w:numPr>
        <w:numId w:val="0"/>
      </w:numPr>
      <w:contextualSpacing w:val="0"/>
    </w:pPr>
  </w:style>
  <w:style w:type="paragraph" w:styleId="a">
    <w:name w:val="List Bullet"/>
    <w:basedOn w:val="a0"/>
    <w:uiPriority w:val="99"/>
    <w:semiHidden/>
    <w:unhideWhenUsed/>
    <w:rsid w:val="0043329C"/>
    <w:pPr>
      <w:numPr>
        <w:numId w:val="2"/>
      </w:numPr>
      <w:spacing w:after="0" w:line="360" w:lineRule="auto"/>
      <w:contextualSpacing/>
    </w:pPr>
    <w:rPr>
      <w:rFonts w:eastAsia="Calibri"/>
      <w:color w:val="auto"/>
      <w:sz w:val="24"/>
      <w:lang w:val="ru-RU"/>
    </w:rPr>
  </w:style>
  <w:style w:type="paragraph" w:customStyle="1" w:styleId="aff5">
    <w:name w:val="Таблица (лист регистрации изменений)"/>
    <w:basedOn w:val="a0"/>
    <w:rsid w:val="0043329C"/>
    <w:pPr>
      <w:spacing w:after="0" w:line="360" w:lineRule="auto"/>
      <w:ind w:left="0" w:firstLine="0"/>
      <w:jc w:val="center"/>
    </w:pPr>
    <w:rPr>
      <w:b/>
      <w:bCs/>
      <w:color w:val="auto"/>
      <w:sz w:val="20"/>
      <w:szCs w:val="20"/>
      <w:lang w:val="ru-RU" w:eastAsia="ru-RU"/>
    </w:rPr>
  </w:style>
  <w:style w:type="paragraph" w:customStyle="1" w:styleId="ListContinue1">
    <w:name w:val="List Continue 1"/>
    <w:basedOn w:val="a0"/>
    <w:next w:val="22"/>
    <w:uiPriority w:val="99"/>
    <w:rsid w:val="0043329C"/>
    <w:pPr>
      <w:autoSpaceDE w:val="0"/>
      <w:autoSpaceDN w:val="0"/>
      <w:spacing w:before="30" w:after="60" w:line="240" w:lineRule="auto"/>
      <w:ind w:left="360" w:firstLine="0"/>
    </w:pPr>
    <w:rPr>
      <w:color w:val="auto"/>
      <w:sz w:val="20"/>
      <w:szCs w:val="20"/>
      <w:lang w:eastAsia="ru-RU"/>
    </w:rPr>
  </w:style>
  <w:style w:type="paragraph" w:styleId="22">
    <w:name w:val="List Continue 2"/>
    <w:basedOn w:val="a0"/>
    <w:uiPriority w:val="99"/>
    <w:semiHidden/>
    <w:unhideWhenUsed/>
    <w:rsid w:val="0043329C"/>
    <w:pPr>
      <w:spacing w:after="120" w:line="360" w:lineRule="auto"/>
      <w:ind w:left="566" w:firstLine="709"/>
      <w:contextualSpacing/>
    </w:pPr>
    <w:rPr>
      <w:rFonts w:eastAsia="Calibri"/>
      <w:color w:val="auto"/>
      <w:sz w:val="24"/>
      <w:lang w:val="ru-RU"/>
    </w:rPr>
  </w:style>
  <w:style w:type="paragraph" w:customStyle="1" w:styleId="ListBullet0">
    <w:name w:val="List Bullet 0"/>
    <w:basedOn w:val="a0"/>
    <w:next w:val="a0"/>
    <w:autoRedefine/>
    <w:uiPriority w:val="99"/>
    <w:rsid w:val="0043329C"/>
    <w:pPr>
      <w:numPr>
        <w:numId w:val="1"/>
      </w:numPr>
      <w:autoSpaceDE w:val="0"/>
      <w:autoSpaceDN w:val="0"/>
      <w:spacing w:after="0" w:line="240" w:lineRule="auto"/>
      <w:jc w:val="left"/>
    </w:pPr>
    <w:rPr>
      <w:color w:val="auto"/>
      <w:sz w:val="20"/>
      <w:szCs w:val="20"/>
      <w:lang w:eastAsia="ru-RU"/>
    </w:rPr>
  </w:style>
  <w:style w:type="paragraph" w:styleId="23">
    <w:name w:val="List Bullet 2"/>
    <w:basedOn w:val="a0"/>
    <w:next w:val="3"/>
    <w:autoRedefine/>
    <w:uiPriority w:val="99"/>
    <w:rsid w:val="0043329C"/>
    <w:pPr>
      <w:tabs>
        <w:tab w:val="num" w:pos="1080"/>
      </w:tabs>
      <w:autoSpaceDE w:val="0"/>
      <w:autoSpaceDN w:val="0"/>
      <w:spacing w:after="0" w:line="240" w:lineRule="auto"/>
      <w:ind w:left="1080" w:hanging="360"/>
      <w:jc w:val="left"/>
    </w:pPr>
    <w:rPr>
      <w:color w:val="auto"/>
      <w:sz w:val="20"/>
      <w:szCs w:val="20"/>
      <w:lang w:eastAsia="ru-RU"/>
    </w:rPr>
  </w:style>
  <w:style w:type="paragraph" w:styleId="3">
    <w:name w:val="List Bullet 3"/>
    <w:basedOn w:val="a0"/>
    <w:uiPriority w:val="99"/>
    <w:semiHidden/>
    <w:unhideWhenUsed/>
    <w:rsid w:val="0043329C"/>
    <w:pPr>
      <w:numPr>
        <w:numId w:val="3"/>
      </w:numPr>
      <w:spacing w:after="0" w:line="360" w:lineRule="auto"/>
      <w:contextualSpacing/>
    </w:pPr>
    <w:rPr>
      <w:rFonts w:eastAsia="Calibri"/>
      <w:color w:val="auto"/>
      <w:sz w:val="24"/>
      <w:lang w:val="ru-RU"/>
    </w:rPr>
  </w:style>
  <w:style w:type="paragraph" w:styleId="42">
    <w:name w:val="List Bullet 4"/>
    <w:basedOn w:val="a0"/>
    <w:next w:val="5"/>
    <w:autoRedefine/>
    <w:uiPriority w:val="99"/>
    <w:rsid w:val="0043329C"/>
    <w:pPr>
      <w:tabs>
        <w:tab w:val="num" w:pos="1800"/>
      </w:tabs>
      <w:autoSpaceDE w:val="0"/>
      <w:autoSpaceDN w:val="0"/>
      <w:spacing w:after="0" w:line="240" w:lineRule="auto"/>
      <w:ind w:left="1800" w:hanging="360"/>
      <w:jc w:val="left"/>
    </w:pPr>
    <w:rPr>
      <w:color w:val="auto"/>
      <w:sz w:val="20"/>
      <w:szCs w:val="20"/>
      <w:lang w:eastAsia="ru-RU"/>
    </w:rPr>
  </w:style>
  <w:style w:type="paragraph" w:styleId="5">
    <w:name w:val="List Bullet 5"/>
    <w:basedOn w:val="a0"/>
    <w:uiPriority w:val="99"/>
    <w:semiHidden/>
    <w:unhideWhenUsed/>
    <w:rsid w:val="0043329C"/>
    <w:pPr>
      <w:numPr>
        <w:numId w:val="4"/>
      </w:numPr>
      <w:spacing w:after="0" w:line="360" w:lineRule="auto"/>
      <w:contextualSpacing/>
    </w:pPr>
    <w:rPr>
      <w:rFonts w:eastAsia="Calibri"/>
      <w:color w:val="auto"/>
      <w:sz w:val="24"/>
      <w:lang w:val="ru-RU"/>
    </w:rPr>
  </w:style>
  <w:style w:type="paragraph" w:styleId="aff6">
    <w:name w:val="Document Map"/>
    <w:basedOn w:val="a0"/>
    <w:link w:val="aff7"/>
    <w:uiPriority w:val="99"/>
    <w:semiHidden/>
    <w:unhideWhenUsed/>
    <w:rsid w:val="0043329C"/>
    <w:pPr>
      <w:spacing w:after="0" w:line="360" w:lineRule="auto"/>
      <w:ind w:left="0" w:firstLine="709"/>
      <w:contextualSpacing/>
    </w:pPr>
    <w:rPr>
      <w:rFonts w:ascii="Tahoma" w:eastAsia="Calibri" w:hAnsi="Tahoma"/>
      <w:color w:val="auto"/>
      <w:sz w:val="16"/>
      <w:szCs w:val="16"/>
      <w:lang w:val="ru-RU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43329C"/>
    <w:rPr>
      <w:rFonts w:ascii="Tahoma" w:eastAsia="Calibri" w:hAnsi="Tahoma" w:cs="Times New Roman"/>
      <w:sz w:val="16"/>
      <w:szCs w:val="16"/>
      <w:lang w:val="ru-RU"/>
    </w:rPr>
  </w:style>
  <w:style w:type="paragraph" w:customStyle="1" w:styleId="aff8">
    <w:name w:val="Просто текст"/>
    <w:basedOn w:val="a0"/>
    <w:rsid w:val="0043329C"/>
    <w:pPr>
      <w:spacing w:after="0" w:line="360" w:lineRule="auto"/>
      <w:ind w:left="0" w:firstLine="709"/>
    </w:pPr>
    <w:rPr>
      <w:color w:val="auto"/>
      <w:sz w:val="24"/>
      <w:szCs w:val="24"/>
      <w:lang w:val="ru-RU" w:eastAsia="ru-RU"/>
    </w:rPr>
  </w:style>
  <w:style w:type="character" w:customStyle="1" w:styleId="aff9">
    <w:name w:val="Подзаголовок Знак"/>
    <w:aliases w:val="Знак1 Знак"/>
    <w:link w:val="affa"/>
    <w:locked/>
    <w:rsid w:val="0043329C"/>
    <w:rPr>
      <w:rFonts w:ascii="Cambria" w:hAnsi="Cambria"/>
      <w:sz w:val="24"/>
      <w:szCs w:val="24"/>
      <w:lang w:bidi="en-US"/>
    </w:rPr>
  </w:style>
  <w:style w:type="paragraph" w:styleId="affa">
    <w:name w:val="Subtitle"/>
    <w:aliases w:val="Знак1"/>
    <w:basedOn w:val="a0"/>
    <w:next w:val="a0"/>
    <w:link w:val="aff9"/>
    <w:qFormat/>
    <w:rsid w:val="0043329C"/>
    <w:pPr>
      <w:spacing w:after="60" w:line="240" w:lineRule="auto"/>
      <w:ind w:left="0" w:firstLine="0"/>
      <w:contextualSpacing/>
      <w:jc w:val="center"/>
      <w:outlineLvl w:val="1"/>
    </w:pPr>
    <w:rPr>
      <w:rFonts w:ascii="Cambria" w:eastAsiaTheme="minorEastAsia" w:hAnsi="Cambria" w:cstheme="minorBidi"/>
      <w:color w:val="auto"/>
      <w:sz w:val="24"/>
      <w:szCs w:val="24"/>
      <w:lang w:bidi="en-US"/>
    </w:rPr>
  </w:style>
  <w:style w:type="character" w:customStyle="1" w:styleId="14">
    <w:name w:val="Подзаголовок Знак1"/>
    <w:basedOn w:val="a1"/>
    <w:uiPriority w:val="11"/>
    <w:rsid w:val="0043329C"/>
    <w:rPr>
      <w:color w:val="5A5A5A" w:themeColor="text1" w:themeTint="A5"/>
      <w:spacing w:val="15"/>
    </w:rPr>
  </w:style>
  <w:style w:type="paragraph" w:customStyle="1" w:styleId="textall">
    <w:name w:val="text_all"/>
    <w:basedOn w:val="a0"/>
    <w:semiHidden/>
    <w:rsid w:val="0043329C"/>
    <w:pPr>
      <w:spacing w:after="0" w:line="360" w:lineRule="auto"/>
      <w:ind w:left="0" w:firstLine="369"/>
      <w:contextualSpacing/>
    </w:pPr>
    <w:rPr>
      <w:color w:val="auto"/>
      <w:sz w:val="24"/>
      <w:szCs w:val="24"/>
      <w:lang w:val="ru-RU"/>
    </w:rPr>
  </w:style>
  <w:style w:type="paragraph" w:customStyle="1" w:styleId="Tablepodpisi">
    <w:name w:val="Table_podpisi"/>
    <w:basedOn w:val="a0"/>
    <w:semiHidden/>
    <w:rsid w:val="0043329C"/>
    <w:pPr>
      <w:spacing w:after="0" w:line="360" w:lineRule="auto"/>
      <w:ind w:left="0" w:firstLine="0"/>
      <w:contextualSpacing/>
      <w:jc w:val="center"/>
    </w:pPr>
    <w:rPr>
      <w:rFonts w:ascii="Arial" w:hAnsi="Arial" w:cs="Arial"/>
      <w:b/>
      <w:bCs/>
      <w:i/>
      <w:iCs/>
      <w:color w:val="auto"/>
      <w:sz w:val="20"/>
      <w:szCs w:val="20"/>
      <w:lang w:val="ru-RU"/>
    </w:rPr>
  </w:style>
  <w:style w:type="paragraph" w:styleId="affb">
    <w:name w:val="footnote text"/>
    <w:basedOn w:val="a0"/>
    <w:link w:val="affc"/>
    <w:uiPriority w:val="99"/>
    <w:semiHidden/>
    <w:unhideWhenUsed/>
    <w:rsid w:val="0043329C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val="ru-RU"/>
    </w:rPr>
  </w:style>
  <w:style w:type="character" w:customStyle="1" w:styleId="affc">
    <w:name w:val="Текст сноски Знак"/>
    <w:basedOn w:val="a1"/>
    <w:link w:val="affb"/>
    <w:uiPriority w:val="99"/>
    <w:semiHidden/>
    <w:rsid w:val="0043329C"/>
    <w:rPr>
      <w:rFonts w:eastAsiaTheme="minorHAnsi"/>
      <w:sz w:val="20"/>
      <w:szCs w:val="20"/>
      <w:lang w:val="ru-RU"/>
    </w:rPr>
  </w:style>
  <w:style w:type="paragraph" w:customStyle="1" w:styleId="Default">
    <w:name w:val="Default"/>
    <w:rsid w:val="0043329C"/>
    <w:pPr>
      <w:autoSpaceDE w:val="0"/>
      <w:autoSpaceDN w:val="0"/>
      <w:adjustRightInd w:val="0"/>
      <w:spacing w:after="0" w:line="240" w:lineRule="auto"/>
    </w:pPr>
    <w:rPr>
      <w:rFonts w:ascii="Times" w:eastAsia="Calibri" w:hAnsi="Times" w:cs="Times"/>
      <w:color w:val="000000"/>
      <w:sz w:val="24"/>
      <w:szCs w:val="24"/>
      <w:lang w:val="ru-RU" w:eastAsia="ru-RU"/>
    </w:rPr>
  </w:style>
  <w:style w:type="paragraph" w:styleId="affd">
    <w:name w:val="Revision"/>
    <w:hidden/>
    <w:uiPriority w:val="99"/>
    <w:semiHidden/>
    <w:rsid w:val="0043329C"/>
    <w:pPr>
      <w:spacing w:after="0" w:line="240" w:lineRule="auto"/>
    </w:pPr>
    <w:rPr>
      <w:rFonts w:ascii="Times New Roman" w:eastAsia="Calibri" w:hAnsi="Times New Roman" w:cs="Times New Roman"/>
      <w:sz w:val="24"/>
      <w:lang w:val="ru-RU"/>
    </w:rPr>
  </w:style>
  <w:style w:type="paragraph" w:customStyle="1" w:styleId="140">
    <w:name w:val="14 слева"/>
    <w:basedOn w:val="a0"/>
    <w:qFormat/>
    <w:rsid w:val="0043329C"/>
    <w:pPr>
      <w:spacing w:after="0" w:line="240" w:lineRule="auto"/>
      <w:ind w:left="0" w:firstLine="0"/>
      <w:jc w:val="left"/>
    </w:pPr>
    <w:rPr>
      <w:color w:val="auto"/>
      <w:szCs w:val="24"/>
      <w:lang w:val="ru-RU" w:eastAsia="ru-RU"/>
    </w:rPr>
  </w:style>
  <w:style w:type="paragraph" w:customStyle="1" w:styleId="affe">
    <w:name w:val="Подрисуночная подпись"/>
    <w:basedOn w:val="a0"/>
    <w:qFormat/>
    <w:rsid w:val="0043329C"/>
    <w:pPr>
      <w:spacing w:before="120" w:after="240" w:line="360" w:lineRule="auto"/>
      <w:ind w:left="0" w:firstLine="0"/>
      <w:jc w:val="center"/>
    </w:pPr>
    <w:rPr>
      <w:noProof/>
      <w:color w:val="auto"/>
      <w:sz w:val="24"/>
      <w:szCs w:val="24"/>
      <w:lang w:val="ru-RU" w:eastAsia="ru-RU"/>
    </w:rPr>
  </w:style>
  <w:style w:type="character" w:styleId="afff">
    <w:name w:val="FollowedHyperlink"/>
    <w:basedOn w:val="a1"/>
    <w:uiPriority w:val="99"/>
    <w:semiHidden/>
    <w:unhideWhenUsed/>
    <w:rsid w:val="00544450"/>
    <w:rPr>
      <w:color w:val="954F72" w:themeColor="followedHyperlink"/>
      <w:u w:val="single"/>
    </w:rPr>
  </w:style>
  <w:style w:type="table" w:styleId="afff0">
    <w:name w:val="Table Grid"/>
    <w:basedOn w:val="a2"/>
    <w:uiPriority w:val="39"/>
    <w:rsid w:val="00914D2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1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oter" Target="footer2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0.jpg"/><Relationship Id="rId1" Type="http://schemas.openxmlformats.org/officeDocument/2006/relationships/hyperlink" Target="file:///D:\_Work\Poljanichko\04_Jnuar_Style\Sertifikat_Gray\Sertifikat_Top_1.jp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0.jpg"/><Relationship Id="rId1" Type="http://schemas.openxmlformats.org/officeDocument/2006/relationships/hyperlink" Target="file:///D:\_Work\Poljanichko\04_Jnuar_Style\Sertifikat_Gray\Sertifikat_Top_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A39A4-4135-4A40-BEA4-F25AF6982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83</Pages>
  <Words>7498</Words>
  <Characters>42744</Characters>
  <Application>Microsoft Office Word</Application>
  <DocSecurity>0</DocSecurity>
  <Lines>356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Korolkov</dc:creator>
  <cp:keywords/>
  <cp:lastModifiedBy>Sergei Ivanov</cp:lastModifiedBy>
  <cp:revision>227</cp:revision>
  <cp:lastPrinted>2020-03-04T09:14:00Z</cp:lastPrinted>
  <dcterms:created xsi:type="dcterms:W3CDTF">2020-04-06T03:27:00Z</dcterms:created>
  <dcterms:modified xsi:type="dcterms:W3CDTF">2021-07-05T15:58:00Z</dcterms:modified>
</cp:coreProperties>
</file>